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748F6AD0">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748F6AD0">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7506942"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BE63EF" w:rsidRPr="00BE63EF">
              <w:rPr>
                <w:rFonts w:eastAsia="Times New Roman"/>
                <w:b/>
                <w:color w:val="4472C4"/>
                <w:spacing w:val="-2"/>
                <w:sz w:val="20"/>
                <w:szCs w:val="20"/>
                <w:highlight w:val="yellow"/>
                <w:lang w:val="en-AU"/>
              </w:rPr>
              <w:t>0</w:t>
            </w:r>
            <w:r w:rsidR="00EC16C8">
              <w:rPr>
                <w:rFonts w:eastAsia="Times New Roman"/>
                <w:b/>
                <w:color w:val="4472C4"/>
                <w:spacing w:val="-2"/>
                <w:sz w:val="20"/>
                <w:szCs w:val="20"/>
                <w:highlight w:val="yellow"/>
                <w:lang w:val="en-AU"/>
              </w:rPr>
              <w:t>6</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748F6AD0">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748F6AD0">
        <w:tc>
          <w:tcPr>
            <w:tcW w:w="7604" w:type="dxa"/>
            <w:gridSpan w:val="7"/>
            <w:shd w:val="clear" w:color="auto" w:fill="auto"/>
          </w:tcPr>
          <w:p w14:paraId="6F7E5B8A" w14:textId="2BF3E87C"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560CE3">
              <w:rPr>
                <w:rFonts w:eastAsia="Times New Roman"/>
                <w:b/>
                <w:spacing w:val="-2"/>
                <w:sz w:val="20"/>
                <w:szCs w:val="20"/>
                <w:lang w:val="en-AU"/>
              </w:rPr>
              <w:t xml:space="preserve">Torphins Primary School </w:t>
            </w:r>
          </w:p>
        </w:tc>
        <w:tc>
          <w:tcPr>
            <w:tcW w:w="7989" w:type="dxa"/>
            <w:gridSpan w:val="7"/>
            <w:shd w:val="clear" w:color="auto" w:fill="auto"/>
          </w:tcPr>
          <w:p w14:paraId="5D8AB611" w14:textId="7B5FAB11"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560CE3">
              <w:rPr>
                <w:rFonts w:eastAsia="Times New Roman"/>
                <w:b/>
                <w:color w:val="4472C4"/>
                <w:spacing w:val="-2"/>
                <w:sz w:val="20"/>
                <w:szCs w:val="20"/>
                <w:lang w:val="en-AU"/>
              </w:rPr>
              <w:t>First Aid Area in West Peg Area</w:t>
            </w:r>
          </w:p>
        </w:tc>
      </w:tr>
      <w:tr w:rsidR="00C31234" w:rsidRPr="00780347" w14:paraId="0778D72E" w14:textId="77777777" w:rsidTr="748F6AD0">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748F6AD0">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748F6AD0">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748F6AD0">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Quick and decisive action should be taken when positive cases are identified among children, young people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(nhsinform.scot)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(nhsinform.scot).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C825CF"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Pregnant women who are unvaccinated at any gestation should take a more precautionary approach in light of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r w:rsidRPr="00577B03">
              <w:rPr>
                <w:rFonts w:asciiTheme="minorHAnsi" w:hAnsiTheme="minorHAnsi" w:cstheme="minorHAnsi"/>
                <w:sz w:val="20"/>
                <w:szCs w:val="20"/>
                <w:highlight w:val="green"/>
              </w:rPr>
              <w:t>In order to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43747B24" w:rsidR="0013674A" w:rsidRDefault="0013674A" w:rsidP="00B31F9A">
            <w:pPr>
              <w:shd w:val="clear" w:color="auto" w:fill="FFFFFF"/>
              <w:jc w:val="both"/>
              <w:rPr>
                <w:rFonts w:eastAsia="Times New Roman" w:cstheme="minorHAnsi"/>
                <w:color w:val="000000" w:themeColor="text1"/>
                <w:sz w:val="20"/>
                <w:szCs w:val="20"/>
                <w:lang w:eastAsia="en-GB"/>
              </w:rPr>
            </w:pPr>
            <w:r w:rsidRPr="00687B1D">
              <w:rPr>
                <w:rFonts w:eastAsia="Times New Roman" w:cstheme="minorHAnsi"/>
                <w:color w:val="000000" w:themeColor="text1"/>
                <w:sz w:val="20"/>
                <w:szCs w:val="20"/>
                <w:highlight w:val="green"/>
                <w:lang w:eastAsia="en-GB"/>
              </w:rPr>
              <w:t>Guidance on school visits (available at </w:t>
            </w:r>
            <w:hyperlink r:id="rId43" w:history="1">
              <w:r w:rsidRPr="00687B1D">
                <w:rPr>
                  <w:rFonts w:eastAsia="Times New Roman" w:cstheme="minorHAnsi"/>
                  <w:color w:val="000000" w:themeColor="text1"/>
                  <w:sz w:val="20"/>
                  <w:szCs w:val="20"/>
                  <w:highlight w:val="green"/>
                  <w:u w:val="single"/>
                  <w:lang w:eastAsia="en-GB"/>
                </w:rPr>
                <w:t>Coronavirus (COVID-19): guidance for school visits and trips</w:t>
              </w:r>
            </w:hyperlink>
            <w:r w:rsidRPr="00687B1D">
              <w:rPr>
                <w:rFonts w:eastAsia="Times New Roman" w:cstheme="minorHAnsi"/>
                <w:color w:val="000000" w:themeColor="text1"/>
                <w:sz w:val="20"/>
                <w:szCs w:val="20"/>
                <w:highlight w:val="green"/>
                <w:lang w:eastAsia="en-GB"/>
              </w:rPr>
              <w:t>)</w:t>
            </w:r>
            <w:r w:rsidR="00E25888" w:rsidRPr="00687B1D">
              <w:rPr>
                <w:rFonts w:eastAsia="Times New Roman" w:cstheme="minorHAnsi"/>
                <w:color w:val="000000" w:themeColor="text1"/>
                <w:sz w:val="20"/>
                <w:szCs w:val="20"/>
                <w:highlight w:val="green"/>
                <w:lang w:eastAsia="en-GB"/>
              </w:rPr>
              <w:t xml:space="preserve"> updated 10.12.21</w:t>
            </w:r>
            <w:r w:rsidRPr="00687B1D">
              <w:rPr>
                <w:rFonts w:eastAsia="Times New Roman" w:cstheme="minorHAnsi"/>
                <w:color w:val="000000" w:themeColor="text1"/>
                <w:sz w:val="20"/>
                <w:szCs w:val="20"/>
                <w:highlight w:val="green"/>
                <w:lang w:eastAsia="en-GB"/>
              </w:rPr>
              <w:t> </w:t>
            </w:r>
            <w:r w:rsidR="00601182" w:rsidRPr="00687B1D">
              <w:rPr>
                <w:rFonts w:eastAsia="Times New Roman" w:cstheme="minorHAnsi"/>
                <w:color w:val="000000" w:themeColor="text1"/>
                <w:sz w:val="20"/>
                <w:szCs w:val="20"/>
                <w:highlight w:val="green"/>
                <w:lang w:eastAsia="en-GB"/>
              </w:rPr>
              <w:t xml:space="preserve">Bookings from January 2022 can remain in place but must be in line with updated in-school guidance. School trip organisers must ensure adequate insurance is in place, including financial protection for possible cancellation. </w:t>
            </w:r>
            <w:r w:rsidR="00552A60" w:rsidRPr="00687B1D">
              <w:rPr>
                <w:rFonts w:eastAsia="Times New Roman" w:cstheme="minorHAnsi"/>
                <w:color w:val="000000" w:themeColor="text1"/>
                <w:sz w:val="20"/>
                <w:szCs w:val="20"/>
                <w:highlight w:val="green"/>
                <w:lang w:eastAsia="en-GB"/>
              </w:rPr>
              <w:t xml:space="preserve">See </w:t>
            </w:r>
            <w:hyperlink r:id="rId44" w:history="1">
              <w:r w:rsidR="00552A60" w:rsidRPr="00687B1D">
                <w:rPr>
                  <w:rStyle w:val="Hyperlink"/>
                  <w:rFonts w:eastAsia="Times New Roman" w:cstheme="minorHAnsi"/>
                  <w:sz w:val="20"/>
                  <w:szCs w:val="20"/>
                  <w:highlight w:val="green"/>
                  <w:lang w:eastAsia="en-GB"/>
                </w:rPr>
                <w:t>statement</w:t>
              </w:r>
            </w:hyperlink>
            <w:r w:rsidR="00552A60" w:rsidRPr="00687B1D">
              <w:rPr>
                <w:rFonts w:eastAsia="Times New Roman" w:cstheme="minorHAnsi"/>
                <w:color w:val="000000" w:themeColor="text1"/>
                <w:sz w:val="20"/>
                <w:szCs w:val="20"/>
                <w:highlight w:val="green"/>
                <w:lang w:eastAsia="en-GB"/>
              </w:rPr>
              <w:t xml:space="preserve"> </w:t>
            </w:r>
            <w:r w:rsidR="002D4B05" w:rsidRPr="00687B1D">
              <w:rPr>
                <w:rFonts w:eastAsia="Times New Roman" w:cstheme="minorHAnsi"/>
                <w:color w:val="000000" w:themeColor="text1"/>
                <w:sz w:val="20"/>
                <w:szCs w:val="20"/>
                <w:highlight w:val="green"/>
                <w:lang w:eastAsia="en-GB"/>
              </w:rPr>
              <w:t xml:space="preserve">for insurance cover </w:t>
            </w:r>
            <w:r w:rsidR="00687B1D" w:rsidRPr="00687B1D">
              <w:rPr>
                <w:rFonts w:eastAsia="Times New Roman" w:cstheme="minorHAnsi"/>
                <w:color w:val="000000" w:themeColor="text1"/>
                <w:sz w:val="20"/>
                <w:szCs w:val="20"/>
                <w:highlight w:val="green"/>
                <w:lang w:eastAsia="en-GB"/>
              </w:rPr>
              <w:t>for covid cancellation for more details if booking any trips.</w:t>
            </w:r>
            <w:r w:rsidR="00687B1D">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748F6AD0">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5"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748F6AD0">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6">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ay 6 they may end isolation before the end of the 10 day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8">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It is imperative that all parent/carer visits to support children and young people held at the school should be agreed in advance and arrangements appropriately risk-assessed</w:t>
            </w:r>
            <w:r w:rsidR="001F63D5">
              <w:rPr>
                <w:rFonts w:cstheme="minorHAnsi"/>
                <w:color w:val="333333"/>
                <w:sz w:val="20"/>
                <w:szCs w:val="20"/>
                <w:highlight w:val="green"/>
                <w:shd w:val="clear" w:color="auto" w:fill="FFFFFF"/>
              </w:rPr>
              <w:t>.</w:t>
            </w:r>
          </w:p>
        </w:tc>
      </w:tr>
      <w:tr w:rsidR="00B30F68" w:rsidRPr="00780347" w14:paraId="2795CCF9" w14:textId="77777777" w:rsidTr="748F6AD0">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748F6AD0">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780347" w14:paraId="0118AF5F" w14:textId="77777777" w:rsidTr="748F6AD0">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9"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2"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748F6AD0">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t xml:space="preserve">New guidance on visitors available </w:t>
            </w:r>
            <w:hyperlink r:id="rId53">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In line with SportScotland advice on the </w:t>
            </w:r>
            <w:hyperlink r:id="rId54"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C825CF" w:rsidP="004341E7">
            <w:pPr>
              <w:rPr>
                <w:rFonts w:cstheme="minorHAnsi"/>
                <w:i/>
                <w:iCs/>
                <w:sz w:val="20"/>
                <w:szCs w:val="20"/>
              </w:rPr>
            </w:pPr>
            <w:hyperlink r:id="rId55"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6" w:history="1">
              <w:r w:rsidRPr="00780347">
                <w:rPr>
                  <w:rStyle w:val="SmartLink"/>
                  <w:rFonts w:cstheme="minorHAnsi"/>
                  <w:i/>
                  <w:iCs/>
                  <w:sz w:val="20"/>
                  <w:szCs w:val="20"/>
                </w:rPr>
                <w:t>here</w:t>
              </w:r>
            </w:hyperlink>
          </w:p>
          <w:p w14:paraId="318A6391" w14:textId="54E440EF" w:rsidR="004341E7" w:rsidRPr="00780347" w:rsidRDefault="00C825CF" w:rsidP="004341E7">
            <w:pPr>
              <w:rPr>
                <w:rFonts w:cstheme="minorHAnsi"/>
                <w:i/>
                <w:iCs/>
                <w:sz w:val="20"/>
                <w:szCs w:val="20"/>
              </w:rPr>
            </w:pPr>
            <w:hyperlink r:id="rId57"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8"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9"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0"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1"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2"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C825CF" w:rsidP="1C6D587F">
                  <w:pPr>
                    <w:rPr>
                      <w:sz w:val="20"/>
                      <w:szCs w:val="20"/>
                    </w:rPr>
                  </w:pPr>
                  <w:hyperlink r:id="rId63">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C825CF" w:rsidP="5797D37B">
                  <w:pPr>
                    <w:rPr>
                      <w:color w:val="000000" w:themeColor="text1"/>
                      <w:sz w:val="20"/>
                      <w:szCs w:val="20"/>
                    </w:rPr>
                  </w:pPr>
                  <w:hyperlink r:id="rId64">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C825CF">
            <w:pPr>
              <w:rPr>
                <w:rFonts w:eastAsia="Calibri" w:cstheme="minorHAnsi"/>
                <w:b/>
                <w:bCs/>
                <w:color w:val="C00000"/>
                <w:sz w:val="20"/>
                <w:szCs w:val="20"/>
                <w:u w:val="single"/>
                <w:lang w:val="en-AU"/>
              </w:rPr>
            </w:pPr>
            <w:hyperlink r:id="rId65"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748F6AD0">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748F6AD0">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748F6AD0">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748F6AD0">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8"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r w:rsidR="003342C3" w:rsidRPr="00311452">
              <w:rPr>
                <w:rFonts w:eastAsia="Calibri" w:cstheme="minorHAnsi"/>
                <w:sz w:val="20"/>
                <w:szCs w:val="20"/>
                <w:highlight w:val="green"/>
                <w:lang w:val="en-AU"/>
              </w:rPr>
              <w:t>i</w:t>
            </w:r>
            <w:r w:rsidR="003342C3" w:rsidRPr="00311452">
              <w:rPr>
                <w:rFonts w:cstheme="minorHAnsi"/>
                <w:color w:val="474747"/>
                <w:sz w:val="20"/>
                <w:szCs w:val="20"/>
                <w:highlight w:val="green"/>
                <w:shd w:val="clear" w:color="auto" w:fill="FFFFFF"/>
              </w:rPr>
              <w:t>n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748F6AD0">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748F6AD0">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5pt" o:ole="">
                  <v:imagedata r:id="rId72" o:title=""/>
                </v:shape>
                <o:OLEObject Type="Embed" ProgID="AcroExch.Document.DC" ShapeID="_x0000_i1025" DrawAspect="Icon" ObjectID="_1704107234"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C825CF"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748F6AD0">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748F6AD0">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1DDFC804" w:rsidR="00D45618" w:rsidRPr="0008052F" w:rsidRDefault="00C825CF" w:rsidP="46DC08F7">
            <w:pPr>
              <w:rPr>
                <w:rStyle w:val="normaltextrun"/>
                <w:b/>
                <w:bCs/>
                <w:color w:val="000000" w:themeColor="text1"/>
                <w:sz w:val="20"/>
                <w:szCs w:val="20"/>
              </w:rPr>
            </w:pPr>
            <w:hyperlink r:id="rId82">
              <w:r w:rsidR="00817FA1" w:rsidRPr="46DC08F7">
                <w:rPr>
                  <w:rStyle w:val="normaltextrun"/>
                  <w:color w:val="000000" w:themeColor="text1"/>
                  <w:sz w:val="20"/>
                  <w:szCs w:val="20"/>
                  <w:highlight w:val="green"/>
                </w:rPr>
                <w:t>Coronavirus Guide for schools in the NHS Grampian area </w:t>
              </w:r>
              <w:r w:rsidR="00311452" w:rsidRPr="46DC08F7">
                <w:rPr>
                  <w:rStyle w:val="normaltextrun"/>
                  <w:color w:val="000000" w:themeColor="text1"/>
                  <w:sz w:val="20"/>
                  <w:szCs w:val="20"/>
                  <w:highlight w:val="green"/>
                </w:rPr>
                <w:t>:</w:t>
              </w:r>
              <w:r w:rsidR="21386209" w:rsidRPr="46DC08F7">
                <w:rPr>
                  <w:rStyle w:val="normaltextrun"/>
                  <w:color w:val="000000" w:themeColor="text1"/>
                  <w:sz w:val="20"/>
                  <w:szCs w:val="20"/>
                  <w:highlight w:val="green"/>
                </w:rPr>
                <w:t xml:space="preserve"> </w:t>
              </w:r>
              <w:r w:rsidR="00311452" w:rsidRPr="46DC08F7">
                <w:rPr>
                  <w:rStyle w:val="normaltextrun"/>
                  <w:color w:val="000000" w:themeColor="text1"/>
                  <w:sz w:val="20"/>
                  <w:szCs w:val="20"/>
                  <w:highlight w:val="green"/>
                </w:rPr>
                <w:t>December</w:t>
              </w:r>
              <w:r w:rsidR="00817FA1" w:rsidRPr="46DC08F7">
                <w:rPr>
                  <w:rStyle w:val="normaltextrun"/>
                  <w:color w:val="000000" w:themeColor="text1"/>
                  <w:sz w:val="20"/>
                  <w:szCs w:val="20"/>
                  <w:highlight w:val="green"/>
                </w:rPr>
                <w:t xml:space="preserve"> 202</w:t>
              </w:r>
              <w:r w:rsidR="00F80D80" w:rsidRPr="46DC08F7">
                <w:rPr>
                  <w:rStyle w:val="normaltextrun"/>
                  <w:color w:val="000000" w:themeColor="text1"/>
                  <w:sz w:val="20"/>
                  <w:szCs w:val="20"/>
                  <w:highlight w:val="green"/>
                </w:rPr>
                <w:t>1</w:t>
              </w:r>
              <w:r w:rsidR="00817FA1" w:rsidRPr="46DC08F7">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C825CF"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C825CF"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748F6AD0">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Gram.contacttracing@nhs.scot</w:t>
            </w:r>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10 day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77777777" w:rsidR="00817FA1" w:rsidRDefault="00817FA1" w:rsidP="72DFB230">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If the case is a member staff iTrent also needs to be updated.</w:t>
            </w:r>
          </w:p>
        </w:tc>
      </w:tr>
      <w:tr w:rsidR="007230EF" w:rsidRPr="00780347" w14:paraId="566148AA" w14:textId="77777777" w:rsidTr="748F6AD0">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748F6AD0">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are able to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748F6AD0">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748F6AD0">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748F6AD0">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748F6AD0">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F779" w14:textId="77777777" w:rsidR="00C825CF" w:rsidRDefault="00C825CF" w:rsidP="008020C6">
      <w:r>
        <w:separator/>
      </w:r>
    </w:p>
  </w:endnote>
  <w:endnote w:type="continuationSeparator" w:id="0">
    <w:p w14:paraId="36161824" w14:textId="77777777" w:rsidR="00C825CF" w:rsidRDefault="00C825CF" w:rsidP="008020C6">
      <w:r>
        <w:continuationSeparator/>
      </w:r>
    </w:p>
  </w:endnote>
  <w:endnote w:type="continuationNotice" w:id="1">
    <w:p w14:paraId="51A00EE0" w14:textId="77777777" w:rsidR="00C825CF" w:rsidRDefault="00C82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B28E" w14:textId="77777777" w:rsidR="00C825CF" w:rsidRDefault="00C825CF" w:rsidP="008020C6">
      <w:r>
        <w:separator/>
      </w:r>
    </w:p>
  </w:footnote>
  <w:footnote w:type="continuationSeparator" w:id="0">
    <w:p w14:paraId="3633A1E0" w14:textId="77777777" w:rsidR="00C825CF" w:rsidRDefault="00C825CF" w:rsidP="008020C6">
      <w:r>
        <w:continuationSeparator/>
      </w:r>
    </w:p>
  </w:footnote>
  <w:footnote w:type="continuationNotice" w:id="1">
    <w:p w14:paraId="266903A0" w14:textId="77777777" w:rsidR="00C825CF" w:rsidRDefault="00C82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C825C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C825C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C825C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EDE"/>
    <w:rsid w:val="00076C9F"/>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0CE3"/>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05B7"/>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39D"/>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25CF"/>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49C2"/>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4C1A"/>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D32909"/>
    <w:rsid w:val="62D587D0"/>
    <w:rsid w:val="64C2DC87"/>
    <w:rsid w:val="64F81893"/>
    <w:rsid w:val="65446DE3"/>
    <w:rsid w:val="6560DA95"/>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B80273"/>
    <w:rsid w:val="74447FC4"/>
    <w:rsid w:val="748F6AD0"/>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E6E981A5-545F-4430-B289-6FBF44E0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63"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www.nhsinform.scot" TargetMode="External"/><Relationship Id="rId53"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58"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4"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www.nhsinform.scot/campaigns/test-and-protect" TargetMode="External"/><Relationship Id="rId59"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sportscotland.org.uk/media/6953/return-to-sport-physical-activity-guidance-17-september-2021-final.pdf" TargetMode="External"/><Relationship Id="rId62" Type="http://schemas.openxmlformats.org/officeDocument/2006/relationships/hyperlink" Target="https://www.hps.scot.nhs.uk/web-resources-container/covid-19-guidance-for-non-healthcare-settings/"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docs.microsoft.com/en-us/forms-pro/send-survey-qrcode" TargetMode="External"/><Relationship Id="rId57"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s://aberdeenshire.sharepoint.com/:w:/r/sites/covid-19childcarehubstaffinformation/Shared%20Documents/School%20Recovery%20Documents/Risk%20Assessments/HoS%20Ed%20Trip%20Insurance%20Cover%20Statement%20270921.docx?d=wec27dbff01474d15960288f15c1cf0bb&amp;csf=1&amp;web=1&amp;e=alqCnU" TargetMode="External"/><Relationship Id="rId5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0"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13109</Words>
  <Characters>74727</Characters>
  <Application>Microsoft Office Word</Application>
  <DocSecurity>2</DocSecurity>
  <Lines>622</Lines>
  <Paragraphs>175</Paragraphs>
  <ScaleCrop>false</ScaleCrop>
  <Company/>
  <LinksUpToDate>false</LinksUpToDate>
  <CharactersWithSpaces>87661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Elaine Ross</cp:lastModifiedBy>
  <cp:revision>3</cp:revision>
  <dcterms:created xsi:type="dcterms:W3CDTF">2022-01-19T14:07:00Z</dcterms:created>
  <dcterms:modified xsi:type="dcterms:W3CDTF">2022-01-19T14:21:00Z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