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F2EDD" w14:textId="2FCF1883" w:rsidR="002671BD" w:rsidRPr="002671BD" w:rsidRDefault="002671BD" w:rsidP="002671BD">
      <w:pPr>
        <w:jc w:val="center"/>
        <w:rPr>
          <w:rFonts w:ascii="Century Gothic" w:hAnsi="Century Gothic"/>
          <w:b/>
          <w:bCs/>
          <w:color w:val="0070C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2CFDA56" w14:textId="77777777" w:rsidR="002671BD" w:rsidRDefault="002671BD" w:rsidP="002671BD">
      <w:pPr>
        <w:jc w:val="center"/>
        <w:rPr>
          <w:rFonts w:ascii="Century Gothic" w:hAnsi="Century Gothic"/>
          <w:b/>
          <w:bCs/>
          <w:color w:val="0070C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B92E7B9" w14:textId="4B12FF10" w:rsidR="00F17699" w:rsidRPr="002671BD" w:rsidRDefault="002671BD" w:rsidP="002671BD">
      <w:pPr>
        <w:jc w:val="center"/>
        <w:rPr>
          <w:rFonts w:ascii="Century Gothic" w:hAnsi="Century Gothic"/>
          <w:b/>
          <w:bCs/>
          <w:color w:val="0070C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671BD">
        <w:rPr>
          <w:rFonts w:ascii="Century Gothic" w:hAnsi="Century Gothic"/>
          <w:b/>
          <w:bCs/>
          <w:color w:val="0070C0"/>
          <w:sz w:val="72"/>
          <w:szCs w:val="7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Our Playground Charter</w:t>
      </w:r>
    </w:p>
    <w:p w14:paraId="0D53267F" w14:textId="36EC3048" w:rsidR="002671BD" w:rsidRPr="002671BD" w:rsidRDefault="002671BD" w:rsidP="002671BD">
      <w:pPr>
        <w:jc w:val="center"/>
        <w:rPr>
          <w:rFonts w:ascii="Century Gothic" w:hAnsi="Century Gothic"/>
          <w:b/>
          <w:bCs/>
          <w:color w:val="0070C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671BD">
        <w:rPr>
          <w:noProof/>
        </w:rPr>
        <w:drawing>
          <wp:anchor distT="0" distB="0" distL="114300" distR="114300" simplePos="0" relativeHeight="251658240" behindDoc="1" locked="0" layoutInCell="1" allowOverlap="1" wp14:anchorId="6E0CAD6C" wp14:editId="28C80CCA">
            <wp:simplePos x="0" y="0"/>
            <wp:positionH relativeFrom="page">
              <wp:align>right</wp:align>
            </wp:positionH>
            <wp:positionV relativeFrom="paragraph">
              <wp:posOffset>359410</wp:posOffset>
            </wp:positionV>
            <wp:extent cx="7247467" cy="6115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7467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EF05E" w14:textId="39DECA6D" w:rsidR="002671BD" w:rsidRPr="002671BD" w:rsidRDefault="002671BD" w:rsidP="002671BD">
      <w:pPr>
        <w:jc w:val="center"/>
        <w:rPr>
          <w:rFonts w:ascii="Century Gothic" w:hAnsi="Century Gothic"/>
          <w:b/>
          <w:bCs/>
          <w:color w:val="0070C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671BD">
        <w:rPr>
          <w:rFonts w:ascii="Century Gothic" w:hAnsi="Century Gothic"/>
          <w:b/>
          <w:bCs/>
          <w:color w:val="0070C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We have the right to:</w:t>
      </w:r>
    </w:p>
    <w:p w14:paraId="61FC7A96" w14:textId="1F56A5D7" w:rsidR="002671BD" w:rsidRDefault="002671BD" w:rsidP="002671BD">
      <w:pPr>
        <w:rPr>
          <w:rFonts w:ascii="Century Gothic" w:hAnsi="Century Gothic"/>
          <w:b/>
          <w:bCs/>
          <w:color w:val="0070C0"/>
          <w:sz w:val="44"/>
          <w:szCs w:val="44"/>
        </w:rPr>
      </w:pPr>
    </w:p>
    <w:p w14:paraId="5A24ECC4" w14:textId="3B58FAA5" w:rsidR="002671BD" w:rsidRPr="002671BD" w:rsidRDefault="009247A0" w:rsidP="002671BD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00B05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entury Gothic" w:hAnsi="Century Gothic"/>
          <w:b/>
          <w:bCs/>
          <w:color w:val="00B05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</w:t>
      </w:r>
      <w:r w:rsidR="002671BD" w:rsidRPr="002671BD">
        <w:rPr>
          <w:rFonts w:ascii="Century Gothic" w:hAnsi="Century Gothic"/>
          <w:b/>
          <w:bCs/>
          <w:color w:val="00B05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elax and play in the playground (Article 31)</w:t>
      </w:r>
    </w:p>
    <w:p w14:paraId="2472C0F3" w14:textId="6160E997" w:rsidR="002671BD" w:rsidRPr="002671BD" w:rsidRDefault="002671BD" w:rsidP="002671BD">
      <w:pPr>
        <w:rPr>
          <w:rFonts w:ascii="Century Gothic" w:hAnsi="Century Gothic"/>
          <w:b/>
          <w:bCs/>
          <w:color w:val="00B05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DEE325A" w14:textId="0803B809" w:rsidR="002671BD" w:rsidRPr="002671BD" w:rsidRDefault="009247A0" w:rsidP="002671BD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7030A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entury Gothic" w:hAnsi="Century Gothic"/>
          <w:b/>
          <w:bCs/>
          <w:color w:val="7030A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</w:t>
      </w:r>
      <w:r w:rsidR="002671BD" w:rsidRPr="002671BD">
        <w:rPr>
          <w:rFonts w:ascii="Century Gothic" w:hAnsi="Century Gothic"/>
          <w:b/>
          <w:bCs/>
          <w:color w:val="7030A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eel and be included (Articles 15 and 31)</w:t>
      </w:r>
      <w:r w:rsidR="002671BD" w:rsidRPr="002671BD">
        <w:rPr>
          <w:noProof/>
        </w:rPr>
        <w:t xml:space="preserve"> </w:t>
      </w:r>
    </w:p>
    <w:p w14:paraId="29A27CAD" w14:textId="532C57CF" w:rsidR="002671BD" w:rsidRDefault="002671BD" w:rsidP="002671BD">
      <w:pPr>
        <w:pStyle w:val="ListParagraph"/>
        <w:rPr>
          <w:rFonts w:ascii="Century Gothic" w:hAnsi="Century Gothic"/>
          <w:b/>
          <w:bCs/>
          <w:color w:val="7030A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7318354" w14:textId="77777777" w:rsidR="002671BD" w:rsidRPr="002671BD" w:rsidRDefault="002671BD" w:rsidP="002671BD">
      <w:pPr>
        <w:pStyle w:val="ListParagraph"/>
        <w:rPr>
          <w:rFonts w:ascii="Century Gothic" w:hAnsi="Century Gothic"/>
          <w:b/>
          <w:bCs/>
          <w:color w:val="7030A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055E0EB" w14:textId="01B93AB6" w:rsidR="002671BD" w:rsidRPr="002671BD" w:rsidRDefault="009247A0" w:rsidP="002671BD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FF0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entury Gothic" w:hAnsi="Century Gothic"/>
          <w:b/>
          <w:bCs/>
          <w:color w:val="FF0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F</w:t>
      </w:r>
      <w:r w:rsidR="002671BD" w:rsidRPr="002671BD">
        <w:rPr>
          <w:rFonts w:ascii="Century Gothic" w:hAnsi="Century Gothic"/>
          <w:b/>
          <w:bCs/>
          <w:color w:val="FF0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eel and be safe in the playground (Articles 6 and 36)</w:t>
      </w:r>
    </w:p>
    <w:p w14:paraId="14B6CB62" w14:textId="015FABE5" w:rsidR="002671BD" w:rsidRDefault="002671BD" w:rsidP="002671BD">
      <w:pPr>
        <w:pStyle w:val="ListParagraph"/>
        <w:rPr>
          <w:rFonts w:ascii="Century Gothic" w:hAnsi="Century Gothic"/>
          <w:b/>
          <w:bCs/>
          <w:color w:val="FF0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606EFDB" w14:textId="77777777" w:rsidR="002671BD" w:rsidRPr="002671BD" w:rsidRDefault="002671BD" w:rsidP="002671BD">
      <w:pPr>
        <w:pStyle w:val="ListParagraph"/>
        <w:rPr>
          <w:rFonts w:ascii="Century Gothic" w:hAnsi="Century Gothic"/>
          <w:b/>
          <w:bCs/>
          <w:color w:val="FF0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13DA383" w14:textId="5F59F7E7" w:rsidR="002671BD" w:rsidRPr="002671BD" w:rsidRDefault="009247A0" w:rsidP="002671BD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FFC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entury Gothic" w:hAnsi="Century Gothic"/>
          <w:b/>
          <w:bCs/>
          <w:color w:val="FFC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A</w:t>
      </w:r>
      <w:r w:rsidR="002671BD" w:rsidRPr="002671BD">
        <w:rPr>
          <w:rFonts w:ascii="Century Gothic" w:hAnsi="Century Gothic"/>
          <w:b/>
          <w:bCs/>
          <w:color w:val="FFC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clean and healthy environment (Article 24)</w:t>
      </w:r>
    </w:p>
    <w:p w14:paraId="54085218" w14:textId="204C763E" w:rsidR="002671BD" w:rsidRDefault="002671BD" w:rsidP="002671BD">
      <w:pPr>
        <w:pStyle w:val="ListParagraph"/>
        <w:rPr>
          <w:rFonts w:ascii="Century Gothic" w:hAnsi="Century Gothic"/>
          <w:b/>
          <w:bCs/>
          <w:color w:val="FFC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198F3E5E" w14:textId="77777777" w:rsidR="002671BD" w:rsidRPr="002671BD" w:rsidRDefault="002671BD" w:rsidP="002671BD">
      <w:pPr>
        <w:pStyle w:val="ListParagraph"/>
        <w:rPr>
          <w:rFonts w:ascii="Century Gothic" w:hAnsi="Century Gothic"/>
          <w:b/>
          <w:bCs/>
          <w:color w:val="FFC00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40EBA27" w14:textId="1AB52B2B" w:rsidR="002671BD" w:rsidRPr="002671BD" w:rsidRDefault="009247A0" w:rsidP="002671BD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FF00FF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Century Gothic" w:hAnsi="Century Gothic"/>
          <w:b/>
          <w:bCs/>
          <w:color w:val="FF00FF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K</w:t>
      </w:r>
      <w:r w:rsidR="002671BD" w:rsidRPr="002671BD">
        <w:rPr>
          <w:rFonts w:ascii="Century Gothic" w:hAnsi="Century Gothic"/>
          <w:b/>
          <w:bCs/>
          <w:color w:val="FF00FF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now who to talk to when we are upset or worried in the playground (Articles 2 and 12)</w:t>
      </w:r>
    </w:p>
    <w:p w14:paraId="39B29DA1" w14:textId="52A54971" w:rsidR="002671BD" w:rsidRDefault="002671BD" w:rsidP="002671BD">
      <w:pPr>
        <w:pStyle w:val="ListParagraph"/>
        <w:rPr>
          <w:rFonts w:ascii="Century Gothic" w:hAnsi="Century Gothic"/>
          <w:b/>
          <w:bCs/>
          <w:color w:val="FF00FF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29FF5D54" w14:textId="77777777" w:rsidR="002671BD" w:rsidRPr="002671BD" w:rsidRDefault="002671BD" w:rsidP="002671BD">
      <w:pPr>
        <w:pStyle w:val="ListParagraph"/>
        <w:rPr>
          <w:rFonts w:ascii="Century Gothic" w:hAnsi="Century Gothic"/>
          <w:b/>
          <w:bCs/>
          <w:color w:val="FF00FF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35452BEB" w14:textId="1B276580" w:rsidR="002671BD" w:rsidRPr="002671BD" w:rsidRDefault="002671BD" w:rsidP="002671BD">
      <w:pPr>
        <w:pStyle w:val="ListParagraph"/>
        <w:numPr>
          <w:ilvl w:val="0"/>
          <w:numId w:val="1"/>
        </w:numPr>
        <w:rPr>
          <w:rFonts w:ascii="Century Gothic" w:hAnsi="Century Gothic"/>
          <w:b/>
          <w:bCs/>
          <w:color w:val="00B0F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671BD">
        <w:rPr>
          <w:noProof/>
        </w:rPr>
        <w:drawing>
          <wp:anchor distT="0" distB="0" distL="114300" distR="114300" simplePos="0" relativeHeight="251658241" behindDoc="1" locked="0" layoutInCell="1" allowOverlap="1" wp14:anchorId="2CD7D41E" wp14:editId="4A836E91">
            <wp:simplePos x="0" y="0"/>
            <wp:positionH relativeFrom="margin">
              <wp:align>right</wp:align>
            </wp:positionH>
            <wp:positionV relativeFrom="paragraph">
              <wp:posOffset>640715</wp:posOffset>
            </wp:positionV>
            <wp:extent cx="1028700" cy="1064895"/>
            <wp:effectExtent l="0" t="0" r="0" b="1905"/>
            <wp:wrapTight wrapText="bothSides">
              <wp:wrapPolygon edited="0">
                <wp:start x="0" y="0"/>
                <wp:lineTo x="0" y="21252"/>
                <wp:lineTo x="21200" y="21252"/>
                <wp:lineTo x="2120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71BD">
        <w:rPr>
          <w:rFonts w:ascii="Century Gothic" w:hAnsi="Century Gothic"/>
          <w:b/>
          <w:bCs/>
          <w:color w:val="00B0F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Everyone has the right to be respected in our school playground (Articles 2</w:t>
      </w:r>
      <w:r w:rsidR="007F6E3B">
        <w:rPr>
          <w:rFonts w:ascii="Century Gothic" w:hAnsi="Century Gothic"/>
          <w:b/>
          <w:bCs/>
          <w:color w:val="00B0F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,</w:t>
      </w:r>
      <w:r w:rsidRPr="002671BD">
        <w:rPr>
          <w:rFonts w:ascii="Century Gothic" w:hAnsi="Century Gothic"/>
          <w:b/>
          <w:bCs/>
          <w:color w:val="00B0F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15</w:t>
      </w:r>
      <w:r w:rsidR="00A86CF5">
        <w:rPr>
          <w:rFonts w:ascii="Century Gothic" w:hAnsi="Century Gothic"/>
          <w:b/>
          <w:bCs/>
          <w:color w:val="00B0F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and 16</w:t>
      </w:r>
      <w:r w:rsidRPr="002671BD">
        <w:rPr>
          <w:rFonts w:ascii="Century Gothic" w:hAnsi="Century Gothic"/>
          <w:b/>
          <w:bCs/>
          <w:color w:val="00B0F0"/>
          <w:sz w:val="36"/>
          <w:szCs w:val="3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Pr="002671BD">
        <w:rPr>
          <w:noProof/>
        </w:rPr>
        <w:t xml:space="preserve"> </w:t>
      </w:r>
    </w:p>
    <w:sectPr w:rsidR="002671BD" w:rsidRPr="002671BD" w:rsidSect="002671BD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72BD2" w14:textId="77777777" w:rsidR="009E63C9" w:rsidRDefault="009E63C9" w:rsidP="002671BD">
      <w:pPr>
        <w:spacing w:after="0" w:line="240" w:lineRule="auto"/>
      </w:pPr>
      <w:r>
        <w:separator/>
      </w:r>
    </w:p>
  </w:endnote>
  <w:endnote w:type="continuationSeparator" w:id="0">
    <w:p w14:paraId="608D14BA" w14:textId="77777777" w:rsidR="009E63C9" w:rsidRDefault="009E63C9" w:rsidP="002671BD">
      <w:pPr>
        <w:spacing w:after="0" w:line="240" w:lineRule="auto"/>
      </w:pPr>
      <w:r>
        <w:continuationSeparator/>
      </w:r>
    </w:p>
  </w:endnote>
  <w:endnote w:type="continuationNotice" w:id="1">
    <w:p w14:paraId="68C96116" w14:textId="77777777" w:rsidR="009E63C9" w:rsidRDefault="009E63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08C13" w14:textId="77777777" w:rsidR="009E63C9" w:rsidRDefault="009E63C9" w:rsidP="002671BD">
      <w:pPr>
        <w:spacing w:after="0" w:line="240" w:lineRule="auto"/>
      </w:pPr>
      <w:r>
        <w:separator/>
      </w:r>
    </w:p>
  </w:footnote>
  <w:footnote w:type="continuationSeparator" w:id="0">
    <w:p w14:paraId="49F8D659" w14:textId="77777777" w:rsidR="009E63C9" w:rsidRDefault="009E63C9" w:rsidP="002671BD">
      <w:pPr>
        <w:spacing w:after="0" w:line="240" w:lineRule="auto"/>
      </w:pPr>
      <w:r>
        <w:continuationSeparator/>
      </w:r>
    </w:p>
  </w:footnote>
  <w:footnote w:type="continuationNotice" w:id="1">
    <w:p w14:paraId="4D5F4546" w14:textId="77777777" w:rsidR="009E63C9" w:rsidRDefault="009E63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522BA" w14:textId="18FA209A" w:rsidR="002671BD" w:rsidRDefault="002671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345E38" wp14:editId="2FC8F2AF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4838700" cy="1045398"/>
          <wp:effectExtent l="0" t="0" r="0" b="2540"/>
          <wp:wrapTight wrapText="bothSides">
            <wp:wrapPolygon edited="0">
              <wp:start x="0" y="0"/>
              <wp:lineTo x="0" y="21259"/>
              <wp:lineTo x="21515" y="21259"/>
              <wp:lineTo x="21515" y="0"/>
              <wp:lineTo x="0" y="0"/>
            </wp:wrapPolygon>
          </wp:wrapTight>
          <wp:docPr id="3" name="Picture 3" descr="What is the Rights Respecting Schools Award? - UNICEF 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 is the Rights Respecting Schools Award? - UNICEF 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045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B7417"/>
    <w:multiLevelType w:val="hybridMultilevel"/>
    <w:tmpl w:val="F6804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BD"/>
    <w:rsid w:val="00236670"/>
    <w:rsid w:val="002671BD"/>
    <w:rsid w:val="00356CF0"/>
    <w:rsid w:val="004D3044"/>
    <w:rsid w:val="007F6E3B"/>
    <w:rsid w:val="009247A0"/>
    <w:rsid w:val="009E63C9"/>
    <w:rsid w:val="00A36B56"/>
    <w:rsid w:val="00A86CF5"/>
    <w:rsid w:val="00B51C17"/>
    <w:rsid w:val="00C66DC4"/>
    <w:rsid w:val="00F17699"/>
    <w:rsid w:val="00F3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80FF"/>
  <w15:chartTrackingRefBased/>
  <w15:docId w15:val="{68BFD3D2-33D9-4AFF-BC94-5A126C4E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BD"/>
  </w:style>
  <w:style w:type="paragraph" w:styleId="Footer">
    <w:name w:val="footer"/>
    <w:basedOn w:val="Normal"/>
    <w:link w:val="FooterChar"/>
    <w:uiPriority w:val="99"/>
    <w:unhideWhenUsed/>
    <w:rsid w:val="002671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1E5BDC28386E4883B85E662E128E9A" ma:contentTypeVersion="12" ma:contentTypeDescription="Create a new document." ma:contentTypeScope="" ma:versionID="ed2bad4aeb8fe1cc50953efc26033811">
  <xsd:schema xmlns:xsd="http://www.w3.org/2001/XMLSchema" xmlns:xs="http://www.w3.org/2001/XMLSchema" xmlns:p="http://schemas.microsoft.com/office/2006/metadata/properties" xmlns:ns2="42ca206d-8f79-4eb6-ab4a-eba45e4b99af" xmlns:ns3="400047e5-487a-4ddd-bd61-9743919fdefe" targetNamespace="http://schemas.microsoft.com/office/2006/metadata/properties" ma:root="true" ma:fieldsID="cf25828a25ea780165d44647de823223" ns2:_="" ns3:_="">
    <xsd:import namespace="42ca206d-8f79-4eb6-ab4a-eba45e4b99af"/>
    <xsd:import namespace="400047e5-487a-4ddd-bd61-9743919fd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a206d-8f79-4eb6-ab4a-eba45e4b9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047e5-487a-4ddd-bd61-9743919fd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8527C-D813-433E-91AA-4089B5432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31605-5DC1-418C-8A62-017E54DE72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5919F-167F-412F-97F3-70E3C5335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C8AA3-B83D-4455-92CC-0AF153DEA0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a206d-8f79-4eb6-ab4a-eba45e4b99af"/>
    <ds:schemaRef ds:uri="400047e5-487a-4ddd-bd61-9743919fd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63</Words>
  <Characters>362</Characters>
  <Application>Microsoft Office Word</Application>
  <DocSecurity>4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Nash</dc:creator>
  <cp:keywords/>
  <dc:description/>
  <cp:lastModifiedBy>Laura Nash</cp:lastModifiedBy>
  <cp:revision>6</cp:revision>
  <dcterms:created xsi:type="dcterms:W3CDTF">2021-04-21T02:12:00Z</dcterms:created>
  <dcterms:modified xsi:type="dcterms:W3CDTF">2021-04-21T22:06:00Z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0x0101002D1E5BDC28386E4883B85E662E128E9A</vt:lpwstr>
  </property>
</Properties>
</file>