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F2EDD" w14:textId="40FE3064" w:rsidR="002671BD" w:rsidRPr="002671BD" w:rsidRDefault="002671BD" w:rsidP="002671BD">
      <w:pPr>
        <w:jc w:val="center"/>
        <w:rPr>
          <w:rFonts w:ascii="Century Gothic" w:hAnsi="Century Gothic"/>
          <w:b/>
          <w:bCs/>
          <w:color w:val="0070C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2CFDA56" w14:textId="06C16387" w:rsidR="002671BD" w:rsidRDefault="002671BD" w:rsidP="002671BD">
      <w:pPr>
        <w:jc w:val="center"/>
        <w:rPr>
          <w:rFonts w:ascii="Century Gothic" w:hAnsi="Century Gothic"/>
          <w:b/>
          <w:bCs/>
          <w:color w:val="0070C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B92E7B9" w14:textId="3DD368E6" w:rsidR="00F17699" w:rsidRPr="002671BD" w:rsidRDefault="002671BD" w:rsidP="002671BD">
      <w:pPr>
        <w:jc w:val="center"/>
        <w:rPr>
          <w:rFonts w:ascii="Century Gothic" w:hAnsi="Century Gothic"/>
          <w:b/>
          <w:bCs/>
          <w:color w:val="0070C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671BD">
        <w:rPr>
          <w:rFonts w:ascii="Century Gothic" w:hAnsi="Century Gothic"/>
          <w:b/>
          <w:bCs/>
          <w:color w:val="0070C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Our </w:t>
      </w:r>
      <w:r w:rsidR="00CB1D3C">
        <w:rPr>
          <w:rFonts w:ascii="Century Gothic" w:hAnsi="Century Gothic"/>
          <w:b/>
          <w:bCs/>
          <w:color w:val="0070C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Lunch Hall Charter</w:t>
      </w:r>
    </w:p>
    <w:p w14:paraId="0D53267F" w14:textId="658EEAB0" w:rsidR="002671BD" w:rsidRPr="002671BD" w:rsidRDefault="002671BD" w:rsidP="002671BD">
      <w:pPr>
        <w:jc w:val="center"/>
        <w:rPr>
          <w:rFonts w:ascii="Century Gothic" w:hAnsi="Century Gothic"/>
          <w:b/>
          <w:bCs/>
          <w:color w:val="0070C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A6EF05E" w14:textId="42994F31" w:rsidR="002671BD" w:rsidRPr="002671BD" w:rsidRDefault="002671BD" w:rsidP="002671BD">
      <w:pPr>
        <w:jc w:val="center"/>
        <w:rPr>
          <w:rFonts w:ascii="Century Gothic" w:hAnsi="Century Gothic"/>
          <w:b/>
          <w:bCs/>
          <w:color w:val="0070C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671BD">
        <w:rPr>
          <w:rFonts w:ascii="Century Gothic" w:hAnsi="Century Gothic"/>
          <w:b/>
          <w:bCs/>
          <w:color w:val="0070C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 have the right to:</w:t>
      </w:r>
    </w:p>
    <w:p w14:paraId="61FC7A96" w14:textId="6755995E" w:rsidR="002671BD" w:rsidRDefault="00E609D8" w:rsidP="002671BD">
      <w:pPr>
        <w:rPr>
          <w:rFonts w:ascii="Century Gothic" w:hAnsi="Century Gothic"/>
          <w:b/>
          <w:bCs/>
          <w:color w:val="0070C0"/>
          <w:sz w:val="44"/>
          <w:szCs w:val="44"/>
        </w:rPr>
      </w:pPr>
      <w:r w:rsidRPr="00E609D8">
        <w:rPr>
          <w:noProof/>
        </w:rPr>
        <w:drawing>
          <wp:anchor distT="0" distB="0" distL="114300" distR="114300" simplePos="0" relativeHeight="251658241" behindDoc="1" locked="0" layoutInCell="1" allowOverlap="1" wp14:anchorId="2DC258FE" wp14:editId="59E9A55B">
            <wp:simplePos x="0" y="0"/>
            <wp:positionH relativeFrom="margin">
              <wp:align>center</wp:align>
            </wp:positionH>
            <wp:positionV relativeFrom="paragraph">
              <wp:posOffset>497205</wp:posOffset>
            </wp:positionV>
            <wp:extent cx="8167947" cy="54864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7947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4ECC4" w14:textId="49C8150C" w:rsidR="002671BD" w:rsidRPr="002671BD" w:rsidRDefault="00E609D8" w:rsidP="002671BD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color w:val="00B05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entury Gothic" w:hAnsi="Century Gothic"/>
          <w:b/>
          <w:bCs/>
          <w:color w:val="00B05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Choose food from a healthy nutritious menu (Articles 6 and 24)</w:t>
      </w:r>
    </w:p>
    <w:p w14:paraId="2472C0F3" w14:textId="3D5502FD" w:rsidR="002671BD" w:rsidRPr="002671BD" w:rsidRDefault="002671BD" w:rsidP="002671BD">
      <w:pPr>
        <w:rPr>
          <w:rFonts w:ascii="Century Gothic" w:hAnsi="Century Gothic"/>
          <w:b/>
          <w:bCs/>
          <w:color w:val="00B05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DEE325A" w14:textId="5664B636" w:rsidR="002671BD" w:rsidRPr="002671BD" w:rsidRDefault="00E609D8" w:rsidP="002671BD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color w:val="7030A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entury Gothic" w:hAnsi="Century Gothic"/>
          <w:b/>
          <w:bCs/>
          <w:color w:val="7030A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Have clean water with our food (Article</w:t>
      </w:r>
      <w:r w:rsidR="00F7621D">
        <w:rPr>
          <w:rFonts w:ascii="Century Gothic" w:hAnsi="Century Gothic"/>
          <w:b/>
          <w:bCs/>
          <w:color w:val="7030A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C34F6A">
        <w:rPr>
          <w:rFonts w:ascii="Century Gothic" w:hAnsi="Century Gothic"/>
          <w:b/>
          <w:bCs/>
          <w:color w:val="7030A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24</w:t>
      </w:r>
      <w:r>
        <w:rPr>
          <w:rFonts w:ascii="Century Gothic" w:hAnsi="Century Gothic"/>
          <w:b/>
          <w:bCs/>
          <w:color w:val="7030A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 w:rsidR="002671BD" w:rsidRPr="002671BD">
        <w:rPr>
          <w:noProof/>
        </w:rPr>
        <w:t xml:space="preserve"> </w:t>
      </w:r>
    </w:p>
    <w:p w14:paraId="29A27CAD" w14:textId="42E9F7B2" w:rsidR="002671BD" w:rsidRDefault="002671BD" w:rsidP="002671BD">
      <w:pPr>
        <w:pStyle w:val="ListParagraph"/>
        <w:rPr>
          <w:rFonts w:ascii="Century Gothic" w:hAnsi="Century Gothic"/>
          <w:b/>
          <w:bCs/>
          <w:color w:val="7030A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7318354" w14:textId="77777777" w:rsidR="002671BD" w:rsidRPr="002671BD" w:rsidRDefault="002671BD" w:rsidP="002671BD">
      <w:pPr>
        <w:pStyle w:val="ListParagraph"/>
        <w:rPr>
          <w:rFonts w:ascii="Century Gothic" w:hAnsi="Century Gothic"/>
          <w:b/>
          <w:bCs/>
          <w:color w:val="7030A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055E0EB" w14:textId="2FD9C01F" w:rsidR="002671BD" w:rsidRPr="002671BD" w:rsidRDefault="00E609D8" w:rsidP="002671BD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entury Gothic" w:hAnsi="Century Gothic"/>
          <w:b/>
          <w:bCs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 clean environment whilst eating so that we can enjoy our food (Article 2</w:t>
      </w:r>
      <w:r w:rsidR="00BE05EE">
        <w:rPr>
          <w:rFonts w:ascii="Century Gothic" w:hAnsi="Century Gothic"/>
          <w:b/>
          <w:bCs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Century Gothic" w:hAnsi="Century Gothic"/>
          <w:b/>
          <w:bCs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14B6CB62" w14:textId="015FABE5" w:rsidR="002671BD" w:rsidRDefault="002671BD" w:rsidP="002671BD">
      <w:pPr>
        <w:pStyle w:val="ListParagraph"/>
        <w:rPr>
          <w:rFonts w:ascii="Century Gothic" w:hAnsi="Century Gothic"/>
          <w:b/>
          <w:bCs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606EFDB" w14:textId="77777777" w:rsidR="002671BD" w:rsidRPr="002671BD" w:rsidRDefault="002671BD" w:rsidP="002671BD">
      <w:pPr>
        <w:pStyle w:val="ListParagraph"/>
        <w:rPr>
          <w:rFonts w:ascii="Century Gothic" w:hAnsi="Century Gothic"/>
          <w:b/>
          <w:bCs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4085218" w14:textId="5C3B511E" w:rsidR="002671BD" w:rsidRDefault="00E609D8" w:rsidP="002671BD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color w:val="FFC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entury Gothic" w:hAnsi="Century Gothic"/>
          <w:b/>
          <w:bCs/>
          <w:color w:val="FFC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Meet with other children where we can chat quietly with friends during our lunch (Articles 15 )</w:t>
      </w:r>
    </w:p>
    <w:p w14:paraId="2CDD9F84" w14:textId="77777777" w:rsidR="00E609D8" w:rsidRPr="00E609D8" w:rsidRDefault="00E609D8" w:rsidP="00E609D8">
      <w:pPr>
        <w:pStyle w:val="ListParagraph"/>
        <w:rPr>
          <w:rFonts w:ascii="Century Gothic" w:hAnsi="Century Gothic"/>
          <w:b/>
          <w:bCs/>
          <w:color w:val="FFC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98F3E5E" w14:textId="77777777" w:rsidR="002671BD" w:rsidRPr="002671BD" w:rsidRDefault="002671BD" w:rsidP="002671BD">
      <w:pPr>
        <w:pStyle w:val="ListParagraph"/>
        <w:rPr>
          <w:rFonts w:ascii="Century Gothic" w:hAnsi="Century Gothic"/>
          <w:b/>
          <w:bCs/>
          <w:color w:val="FFC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5452BEB" w14:textId="45006C0F" w:rsidR="002671BD" w:rsidRPr="00E609D8" w:rsidRDefault="002671BD" w:rsidP="00E609D8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color w:val="FF00FF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671BD">
        <w:rPr>
          <w:noProof/>
        </w:rPr>
        <w:drawing>
          <wp:anchor distT="0" distB="0" distL="114300" distR="114300" simplePos="0" relativeHeight="251658240" behindDoc="1" locked="0" layoutInCell="1" allowOverlap="1" wp14:anchorId="2CD7D41E" wp14:editId="4A836E91">
            <wp:simplePos x="0" y="0"/>
            <wp:positionH relativeFrom="margin">
              <wp:align>right</wp:align>
            </wp:positionH>
            <wp:positionV relativeFrom="paragraph">
              <wp:posOffset>640715</wp:posOffset>
            </wp:positionV>
            <wp:extent cx="1028700" cy="1064895"/>
            <wp:effectExtent l="0" t="0" r="0" b="1905"/>
            <wp:wrapTight wrapText="bothSides">
              <wp:wrapPolygon edited="0">
                <wp:start x="0" y="0"/>
                <wp:lineTo x="0" y="21252"/>
                <wp:lineTo x="21200" y="21252"/>
                <wp:lineTo x="212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9D8">
        <w:rPr>
          <w:rFonts w:ascii="Century Gothic" w:hAnsi="Century Gothic"/>
          <w:b/>
          <w:bCs/>
          <w:color w:val="FF00FF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Everyone has the right to be respected, including pupils and staff (Articles 12 and 13)</w:t>
      </w:r>
    </w:p>
    <w:sectPr w:rsidR="002671BD" w:rsidRPr="00E609D8" w:rsidSect="002671BD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CB0A2" w14:textId="77777777" w:rsidR="0050336D" w:rsidRDefault="0050336D" w:rsidP="002671BD">
      <w:pPr>
        <w:spacing w:after="0" w:line="240" w:lineRule="auto"/>
      </w:pPr>
      <w:r>
        <w:separator/>
      </w:r>
    </w:p>
  </w:endnote>
  <w:endnote w:type="continuationSeparator" w:id="0">
    <w:p w14:paraId="2F6DC04A" w14:textId="77777777" w:rsidR="0050336D" w:rsidRDefault="0050336D" w:rsidP="002671BD">
      <w:pPr>
        <w:spacing w:after="0" w:line="240" w:lineRule="auto"/>
      </w:pPr>
      <w:r>
        <w:continuationSeparator/>
      </w:r>
    </w:p>
  </w:endnote>
  <w:endnote w:type="continuationNotice" w:id="1">
    <w:p w14:paraId="7FB4F0EF" w14:textId="77777777" w:rsidR="0050336D" w:rsidRDefault="005033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A86E8" w14:textId="77777777" w:rsidR="0050336D" w:rsidRDefault="0050336D" w:rsidP="002671BD">
      <w:pPr>
        <w:spacing w:after="0" w:line="240" w:lineRule="auto"/>
      </w:pPr>
      <w:r>
        <w:separator/>
      </w:r>
    </w:p>
  </w:footnote>
  <w:footnote w:type="continuationSeparator" w:id="0">
    <w:p w14:paraId="59D2D8C5" w14:textId="77777777" w:rsidR="0050336D" w:rsidRDefault="0050336D" w:rsidP="002671BD">
      <w:pPr>
        <w:spacing w:after="0" w:line="240" w:lineRule="auto"/>
      </w:pPr>
      <w:r>
        <w:continuationSeparator/>
      </w:r>
    </w:p>
  </w:footnote>
  <w:footnote w:type="continuationNotice" w:id="1">
    <w:p w14:paraId="1B9E8275" w14:textId="77777777" w:rsidR="0050336D" w:rsidRDefault="005033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522BA" w14:textId="18FA209A" w:rsidR="002671BD" w:rsidRDefault="002671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345E38" wp14:editId="2FC8F2AF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4838700" cy="1045398"/>
          <wp:effectExtent l="0" t="0" r="0" b="2540"/>
          <wp:wrapTight wrapText="bothSides">
            <wp:wrapPolygon edited="0">
              <wp:start x="0" y="0"/>
              <wp:lineTo x="0" y="21259"/>
              <wp:lineTo x="21515" y="21259"/>
              <wp:lineTo x="21515" y="0"/>
              <wp:lineTo x="0" y="0"/>
            </wp:wrapPolygon>
          </wp:wrapTight>
          <wp:docPr id="3" name="Picture 3" descr="What is the Rights Respecting Schools Award? - UNICEF 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at is the Rights Respecting Schools Award? - UNICEF 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1045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7417"/>
    <w:multiLevelType w:val="hybridMultilevel"/>
    <w:tmpl w:val="F680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BD"/>
    <w:rsid w:val="002671BD"/>
    <w:rsid w:val="002B5BDE"/>
    <w:rsid w:val="0050336D"/>
    <w:rsid w:val="007A23F6"/>
    <w:rsid w:val="007E4336"/>
    <w:rsid w:val="008E10BE"/>
    <w:rsid w:val="00BE05EE"/>
    <w:rsid w:val="00C34F6A"/>
    <w:rsid w:val="00CB1D3C"/>
    <w:rsid w:val="00D702CC"/>
    <w:rsid w:val="00D97707"/>
    <w:rsid w:val="00E609D8"/>
    <w:rsid w:val="00F17699"/>
    <w:rsid w:val="00F7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80FF"/>
  <w15:chartTrackingRefBased/>
  <w15:docId w15:val="{0B56DE7D-B302-4298-824B-1CA4C73B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1BD"/>
  </w:style>
  <w:style w:type="paragraph" w:styleId="Footer">
    <w:name w:val="footer"/>
    <w:basedOn w:val="Normal"/>
    <w:link w:val="FooterChar"/>
    <w:uiPriority w:val="99"/>
    <w:unhideWhenUsed/>
    <w:rsid w:val="00267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E5BDC28386E4883B85E662E128E9A" ma:contentTypeVersion="12" ma:contentTypeDescription="Create a new document." ma:contentTypeScope="" ma:versionID="ed2bad4aeb8fe1cc50953efc26033811">
  <xsd:schema xmlns:xsd="http://www.w3.org/2001/XMLSchema" xmlns:xs="http://www.w3.org/2001/XMLSchema" xmlns:p="http://schemas.microsoft.com/office/2006/metadata/properties" xmlns:ns2="42ca206d-8f79-4eb6-ab4a-eba45e4b99af" xmlns:ns3="400047e5-487a-4ddd-bd61-9743919fdefe" targetNamespace="http://schemas.microsoft.com/office/2006/metadata/properties" ma:root="true" ma:fieldsID="cf25828a25ea780165d44647de823223" ns2:_="" ns3:_="">
    <xsd:import namespace="42ca206d-8f79-4eb6-ab4a-eba45e4b99af"/>
    <xsd:import namespace="400047e5-487a-4ddd-bd61-9743919fd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a206d-8f79-4eb6-ab4a-eba45e4b9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047e5-487a-4ddd-bd61-9743919fd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8527C-D813-433E-91AA-4089B54322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31605-5DC1-418C-8A62-017E54DE7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F5919F-167F-412F-97F3-70E3C5335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C8AA3-B83D-4455-92CC-0AF153DEA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a206d-8f79-4eb6-ab4a-eba45e4b99af"/>
    <ds:schemaRef ds:uri="400047e5-487a-4ddd-bd61-9743919fd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Nash</dc:creator>
  <cp:keywords/>
  <dc:description/>
  <cp:lastModifiedBy>Janet Stapleton</cp:lastModifiedBy>
  <cp:revision>10</cp:revision>
  <dcterms:created xsi:type="dcterms:W3CDTF">2021-04-20T04:07:00Z</dcterms:created>
  <dcterms:modified xsi:type="dcterms:W3CDTF">2021-04-21T14:20:00Z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0x0101002D1E5BDC28386E4883B85E662E128E9A</vt:lpwstr>
  </property>
</Properties>
</file>