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5072" w14:textId="77777777" w:rsidR="00BF1072" w:rsidRDefault="00BF1072" w:rsidP="0052186B">
      <w:pPr>
        <w:spacing w:after="0" w:line="240" w:lineRule="auto"/>
        <w:jc w:val="center"/>
        <w:rPr>
          <w:rFonts w:ascii="Comic Sans MS" w:hAnsi="Comic Sans MS"/>
          <w:b/>
          <w:color w:val="943634" w:themeColor="accent2" w:themeShade="BF"/>
          <w:sz w:val="56"/>
          <w:szCs w:val="56"/>
        </w:rPr>
      </w:pPr>
    </w:p>
    <w:p w14:paraId="478E167E" w14:textId="07A69EA2" w:rsidR="0012421D" w:rsidRPr="0052186B" w:rsidRDefault="005F103A" w:rsidP="0052186B">
      <w:pPr>
        <w:spacing w:after="0" w:line="240" w:lineRule="auto"/>
        <w:jc w:val="center"/>
        <w:rPr>
          <w:rFonts w:ascii="Comic Sans MS" w:hAnsi="Comic Sans MS"/>
          <w:b/>
          <w:color w:val="943634" w:themeColor="accent2" w:themeShade="BF"/>
          <w:sz w:val="56"/>
          <w:szCs w:val="56"/>
        </w:rPr>
      </w:pPr>
      <w:r w:rsidRPr="0052186B">
        <w:rPr>
          <w:rFonts w:ascii="Comic Sans MS" w:hAnsi="Comic Sans MS"/>
          <w:b/>
          <w:color w:val="943634" w:themeColor="accent2" w:themeShade="BF"/>
          <w:sz w:val="56"/>
          <w:szCs w:val="56"/>
        </w:rPr>
        <w:t>Torphins Primary School</w:t>
      </w:r>
    </w:p>
    <w:p w14:paraId="3101C1B5" w14:textId="77777777" w:rsidR="0012421D" w:rsidRDefault="0012421D" w:rsidP="0052186B">
      <w:pPr>
        <w:spacing w:after="0" w:line="240" w:lineRule="auto"/>
        <w:jc w:val="both"/>
        <w:rPr>
          <w:rFonts w:ascii="Comic Sans MS" w:hAnsi="Comic Sans MS"/>
          <w:b/>
          <w:sz w:val="28"/>
          <w:szCs w:val="28"/>
        </w:rPr>
      </w:pPr>
    </w:p>
    <w:p w14:paraId="2B70FFBE" w14:textId="77777777" w:rsidR="005F103A" w:rsidRDefault="005F103A" w:rsidP="0052186B">
      <w:pPr>
        <w:spacing w:after="0" w:line="240" w:lineRule="auto"/>
        <w:jc w:val="both"/>
        <w:rPr>
          <w:rFonts w:ascii="Comic Sans MS" w:hAnsi="Comic Sans MS"/>
          <w:b/>
          <w:sz w:val="28"/>
          <w:szCs w:val="28"/>
        </w:rPr>
      </w:pPr>
    </w:p>
    <w:p w14:paraId="290FDE56" w14:textId="77777777" w:rsidR="0012421D" w:rsidRDefault="0052186B">
      <w:pPr>
        <w:spacing w:after="0" w:line="240" w:lineRule="auto"/>
        <w:rPr>
          <w:rFonts w:ascii="Comic Sans MS" w:hAnsi="Comic Sans MS"/>
          <w:b/>
          <w:sz w:val="40"/>
          <w:szCs w:val="40"/>
        </w:rPr>
      </w:pPr>
      <w:r>
        <w:rPr>
          <w:rFonts w:ascii="Comic Sans MS" w:hAnsi="Comic Sans MS"/>
          <w:b/>
          <w:noProof/>
          <w:sz w:val="40"/>
          <w:szCs w:val="40"/>
          <w:lang w:eastAsia="en-GB"/>
        </w:rPr>
        <w:drawing>
          <wp:anchor distT="0" distB="0" distL="114300" distR="114300" simplePos="0" relativeHeight="251658240" behindDoc="1" locked="0" layoutInCell="0" allowOverlap="1" wp14:anchorId="5EFD761F" wp14:editId="3CA95948">
            <wp:simplePos x="0" y="0"/>
            <wp:positionH relativeFrom="column">
              <wp:posOffset>1071245</wp:posOffset>
            </wp:positionH>
            <wp:positionV relativeFrom="paragraph">
              <wp:posOffset>12700</wp:posOffset>
            </wp:positionV>
            <wp:extent cx="4389120" cy="2647950"/>
            <wp:effectExtent l="0" t="0" r="0" b="0"/>
            <wp:wrapTight wrapText="bothSides">
              <wp:wrapPolygon edited="0">
                <wp:start x="0" y="0"/>
                <wp:lineTo x="0" y="21445"/>
                <wp:lineTo x="21469" y="21445"/>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5990" w14:textId="77777777" w:rsidR="00E6160F" w:rsidRDefault="00E6160F" w:rsidP="00E6160F">
      <w:pPr>
        <w:tabs>
          <w:tab w:val="left" w:pos="2160"/>
        </w:tabs>
        <w:rPr>
          <w:rFonts w:ascii="Comic Sans MS" w:hAnsi="Comic Sans MS"/>
          <w:b/>
          <w:sz w:val="40"/>
          <w:szCs w:val="40"/>
        </w:rPr>
      </w:pPr>
      <w:r>
        <w:rPr>
          <w:rFonts w:ascii="Comic Sans MS" w:hAnsi="Comic Sans MS"/>
          <w:b/>
          <w:sz w:val="40"/>
          <w:szCs w:val="40"/>
        </w:rPr>
        <w:tab/>
      </w:r>
      <w:r>
        <w:rPr>
          <w:rFonts w:ascii="Comic Sans MS" w:hAnsi="Comic Sans MS"/>
          <w:b/>
          <w:sz w:val="40"/>
          <w:szCs w:val="40"/>
        </w:rPr>
        <w:tab/>
      </w:r>
      <w:r>
        <w:rPr>
          <w:rFonts w:ascii="Comic Sans MS" w:hAnsi="Comic Sans MS"/>
          <w:b/>
          <w:sz w:val="40"/>
          <w:szCs w:val="40"/>
        </w:rPr>
        <w:tab/>
      </w:r>
      <w:r>
        <w:rPr>
          <w:rFonts w:ascii="Comic Sans MS" w:hAnsi="Comic Sans MS"/>
          <w:b/>
          <w:sz w:val="40"/>
          <w:szCs w:val="40"/>
        </w:rPr>
        <w:tab/>
      </w:r>
    </w:p>
    <w:p w14:paraId="5A65DEB9" w14:textId="77777777" w:rsidR="00E6160F" w:rsidRDefault="00E6160F" w:rsidP="00E6160F">
      <w:pPr>
        <w:tabs>
          <w:tab w:val="left" w:pos="2160"/>
        </w:tabs>
        <w:rPr>
          <w:rFonts w:ascii="Comic Sans MS" w:hAnsi="Comic Sans MS"/>
          <w:b/>
          <w:sz w:val="40"/>
          <w:szCs w:val="40"/>
        </w:rPr>
      </w:pPr>
    </w:p>
    <w:p w14:paraId="063AF899" w14:textId="77777777" w:rsidR="007752C1" w:rsidRDefault="007752C1" w:rsidP="00D635A3">
      <w:pPr>
        <w:tabs>
          <w:tab w:val="left" w:pos="2160"/>
        </w:tabs>
        <w:jc w:val="center"/>
        <w:rPr>
          <w:rFonts w:ascii="Comic Sans MS" w:hAnsi="Comic Sans MS"/>
          <w:b/>
          <w:i/>
          <w:color w:val="943634" w:themeColor="accent2" w:themeShade="BF"/>
          <w:sz w:val="40"/>
          <w:szCs w:val="40"/>
        </w:rPr>
      </w:pPr>
    </w:p>
    <w:p w14:paraId="0578CDFC" w14:textId="3F53CF1E" w:rsidR="0076545F" w:rsidRDefault="00D635A3" w:rsidP="00811FF9">
      <w:pPr>
        <w:tabs>
          <w:tab w:val="left" w:pos="2160"/>
        </w:tabs>
        <w:jc w:val="center"/>
        <w:rPr>
          <w:rFonts w:ascii="Comic Sans MS" w:hAnsi="Comic Sans MS"/>
          <w:b/>
          <w:i/>
          <w:color w:val="943634" w:themeColor="accent2" w:themeShade="BF"/>
          <w:sz w:val="36"/>
          <w:szCs w:val="36"/>
        </w:rPr>
      </w:pPr>
      <w:r w:rsidRPr="0052186B">
        <w:rPr>
          <w:rFonts w:ascii="Comic Sans MS" w:hAnsi="Comic Sans MS"/>
          <w:b/>
          <w:i/>
          <w:color w:val="943634" w:themeColor="accent2" w:themeShade="BF"/>
          <w:sz w:val="40"/>
          <w:szCs w:val="40"/>
        </w:rPr>
        <w:t>Ready, Respect</w:t>
      </w:r>
      <w:r w:rsidR="00E6160F" w:rsidRPr="0052186B">
        <w:rPr>
          <w:rFonts w:ascii="Comic Sans MS" w:hAnsi="Comic Sans MS"/>
          <w:b/>
          <w:i/>
          <w:color w:val="943634" w:themeColor="accent2" w:themeShade="BF"/>
          <w:sz w:val="40"/>
          <w:szCs w:val="40"/>
        </w:rPr>
        <w:t>ful, Safe</w:t>
      </w:r>
      <w:r w:rsidR="00D34F1F" w:rsidRPr="0052186B">
        <w:rPr>
          <w:rFonts w:ascii="Comic Sans MS" w:hAnsi="Comic Sans MS"/>
          <w:b/>
          <w:color w:val="943634" w:themeColor="accent2" w:themeShade="BF"/>
          <w:sz w:val="40"/>
          <w:szCs w:val="40"/>
        </w:rPr>
        <w:br w:type="textWrapping" w:clear="all"/>
      </w:r>
      <w:r w:rsidRPr="00425EF6">
        <w:rPr>
          <w:rFonts w:ascii="Comic Sans MS" w:hAnsi="Comic Sans MS"/>
          <w:b/>
          <w:i/>
          <w:color w:val="943634" w:themeColor="accent2" w:themeShade="BF"/>
          <w:sz w:val="36"/>
          <w:szCs w:val="36"/>
        </w:rPr>
        <w:t>B</w:t>
      </w:r>
      <w:r w:rsidR="0076545F" w:rsidRPr="00425EF6">
        <w:rPr>
          <w:rFonts w:ascii="Comic Sans MS" w:hAnsi="Comic Sans MS"/>
          <w:b/>
          <w:i/>
          <w:color w:val="943634" w:themeColor="accent2" w:themeShade="BF"/>
          <w:sz w:val="36"/>
          <w:szCs w:val="36"/>
        </w:rPr>
        <w:t>etter Behaviour Better Learning</w:t>
      </w:r>
      <w:r w:rsidR="00B91634">
        <w:rPr>
          <w:rFonts w:ascii="Comic Sans MS" w:hAnsi="Comic Sans MS"/>
          <w:b/>
          <w:i/>
          <w:color w:val="943634" w:themeColor="accent2" w:themeShade="BF"/>
          <w:sz w:val="36"/>
          <w:szCs w:val="36"/>
        </w:rPr>
        <w:t xml:space="preserve"> </w:t>
      </w:r>
    </w:p>
    <w:p w14:paraId="0CC4E7BC" w14:textId="77777777" w:rsidR="00811FF9" w:rsidRDefault="00811FF9" w:rsidP="00811FF9">
      <w:pPr>
        <w:spacing w:after="0" w:line="240" w:lineRule="auto"/>
        <w:jc w:val="center"/>
        <w:rPr>
          <w:rFonts w:ascii="Comic Sans MS" w:hAnsi="Comic Sans MS"/>
          <w:sz w:val="24"/>
          <w:szCs w:val="24"/>
        </w:rPr>
      </w:pPr>
      <w:r w:rsidRPr="004A1432">
        <w:rPr>
          <w:rFonts w:ascii="Comic Sans MS" w:hAnsi="Comic Sans MS"/>
          <w:sz w:val="24"/>
          <w:szCs w:val="24"/>
        </w:rPr>
        <w:t xml:space="preserve">This policy has been drawn up in consultation with staff, </w:t>
      </w:r>
    </w:p>
    <w:p w14:paraId="78FABCFC" w14:textId="77777777" w:rsidR="00811FF9" w:rsidRPr="004A1432" w:rsidRDefault="00811FF9" w:rsidP="00811FF9">
      <w:pPr>
        <w:spacing w:line="240" w:lineRule="auto"/>
        <w:jc w:val="center"/>
        <w:rPr>
          <w:rFonts w:ascii="Comic Sans MS" w:hAnsi="Comic Sans MS"/>
          <w:sz w:val="24"/>
          <w:szCs w:val="24"/>
        </w:rPr>
      </w:pPr>
      <w:r w:rsidRPr="004A1432">
        <w:rPr>
          <w:rFonts w:ascii="Comic Sans MS" w:hAnsi="Comic Sans MS"/>
          <w:sz w:val="24"/>
          <w:szCs w:val="24"/>
        </w:rPr>
        <w:t>Pupil Council and Torphins School Partnership Group.</w:t>
      </w:r>
    </w:p>
    <w:p w14:paraId="0D3D8931" w14:textId="26637D19" w:rsidR="00811FF9" w:rsidRDefault="00811FF9" w:rsidP="00811FF9">
      <w:pPr>
        <w:tabs>
          <w:tab w:val="left" w:pos="2160"/>
        </w:tabs>
        <w:jc w:val="center"/>
        <w:rPr>
          <w:rFonts w:ascii="Comic Sans MS" w:hAnsi="Comic Sans MS"/>
          <w:b/>
          <w:i/>
          <w:color w:val="943634" w:themeColor="accent2" w:themeShade="BF"/>
          <w:sz w:val="36"/>
          <w:szCs w:val="36"/>
        </w:rPr>
      </w:pPr>
    </w:p>
    <w:p w14:paraId="51C2EE97" w14:textId="77777777" w:rsidR="00BF1072" w:rsidRPr="00425EF6" w:rsidRDefault="00BF1072" w:rsidP="00811FF9">
      <w:pPr>
        <w:tabs>
          <w:tab w:val="left" w:pos="2160"/>
        </w:tabs>
        <w:jc w:val="center"/>
        <w:rPr>
          <w:rFonts w:ascii="Comic Sans MS" w:hAnsi="Comic Sans MS"/>
          <w:b/>
          <w:i/>
          <w:color w:val="943634" w:themeColor="accent2" w:themeShade="BF"/>
          <w:sz w:val="36"/>
          <w:szCs w:val="36"/>
        </w:rPr>
      </w:pPr>
    </w:p>
    <w:p w14:paraId="0682EA55" w14:textId="0E8C9887" w:rsidR="000F3939" w:rsidRPr="006037DC" w:rsidRDefault="000F3939" w:rsidP="00A875D7">
      <w:pPr>
        <w:jc w:val="center"/>
        <w:rPr>
          <w:rFonts w:ascii="Bookman Old Style" w:hAnsi="Bookman Old Style"/>
          <w:b/>
          <w:sz w:val="2"/>
          <w:szCs w:val="44"/>
        </w:rPr>
      </w:pPr>
    </w:p>
    <w:p w14:paraId="52601FD8" w14:textId="12DAC4BE" w:rsidR="006037DC" w:rsidRDefault="00953280" w:rsidP="00984519">
      <w:pPr>
        <w:spacing w:after="0"/>
        <w:rPr>
          <w:rFonts w:ascii="Comic Sans MS" w:hAnsi="Comic Sans MS"/>
          <w:b/>
          <w:color w:val="943634" w:themeColor="accent2" w:themeShade="BF"/>
          <w:sz w:val="24"/>
          <w:szCs w:val="24"/>
        </w:rPr>
      </w:pPr>
      <w:r>
        <w:rPr>
          <w:rFonts w:ascii="Comic Sans MS" w:hAnsi="Comic Sans MS"/>
          <w:b/>
          <w:noProof/>
          <w:color w:val="943634" w:themeColor="accent2" w:themeShade="BF"/>
          <w:sz w:val="24"/>
          <w:szCs w:val="24"/>
        </w:rPr>
        <w:drawing>
          <wp:anchor distT="0" distB="0" distL="114300" distR="114300" simplePos="0" relativeHeight="251661318" behindDoc="1" locked="0" layoutInCell="1" allowOverlap="1" wp14:anchorId="1CC4C22F" wp14:editId="3C5ACB36">
            <wp:simplePos x="0" y="0"/>
            <wp:positionH relativeFrom="column">
              <wp:posOffset>5036185</wp:posOffset>
            </wp:positionH>
            <wp:positionV relativeFrom="paragraph">
              <wp:posOffset>73660</wp:posOffset>
            </wp:positionV>
            <wp:extent cx="1127760" cy="1339215"/>
            <wp:effectExtent l="19050" t="19050" r="15240" b="133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127760" cy="133921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648ACC4E" w14:textId="10EBD9AC" w:rsidR="00C1569B" w:rsidRPr="0052186B" w:rsidRDefault="006037DC" w:rsidP="00984519">
      <w:pPr>
        <w:spacing w:after="0"/>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R</w:t>
      </w:r>
      <w:r w:rsidR="000D08BD">
        <w:rPr>
          <w:rFonts w:ascii="Comic Sans MS" w:hAnsi="Comic Sans MS"/>
          <w:b/>
          <w:color w:val="943634" w:themeColor="accent2" w:themeShade="BF"/>
          <w:sz w:val="24"/>
          <w:szCs w:val="24"/>
        </w:rPr>
        <w:t>ev 1</w:t>
      </w:r>
      <w:r w:rsidR="00C1569B" w:rsidRPr="0052186B">
        <w:rPr>
          <w:rFonts w:ascii="Comic Sans MS" w:hAnsi="Comic Sans MS"/>
          <w:b/>
          <w:color w:val="943634" w:themeColor="accent2" w:themeShade="BF"/>
          <w:sz w:val="24"/>
          <w:szCs w:val="24"/>
        </w:rPr>
        <w:t xml:space="preserve"> October 2016</w:t>
      </w:r>
    </w:p>
    <w:p w14:paraId="3BCCBD8E" w14:textId="70974CF9" w:rsidR="00984519" w:rsidRDefault="007C79FD" w:rsidP="00984519">
      <w:pPr>
        <w:spacing w:after="0"/>
        <w:rPr>
          <w:rFonts w:ascii="Comic Sans MS" w:hAnsi="Comic Sans MS"/>
          <w:b/>
          <w:color w:val="943634" w:themeColor="accent2" w:themeShade="BF"/>
          <w:sz w:val="24"/>
          <w:szCs w:val="24"/>
        </w:rPr>
      </w:pPr>
      <w:r w:rsidRPr="007C79FD">
        <w:rPr>
          <w:rFonts w:ascii="Comic Sans MS" w:hAnsi="Comic Sans MS"/>
          <w:b/>
          <w:noProof/>
          <w:color w:val="C45911"/>
          <w:sz w:val="24"/>
          <w:szCs w:val="24"/>
        </w:rPr>
        <w:drawing>
          <wp:anchor distT="0" distB="0" distL="114300" distR="114300" simplePos="0" relativeHeight="251659270" behindDoc="1" locked="0" layoutInCell="1" allowOverlap="1" wp14:anchorId="693A863D" wp14:editId="369AED88">
            <wp:simplePos x="0" y="0"/>
            <wp:positionH relativeFrom="column">
              <wp:posOffset>5806440</wp:posOffset>
            </wp:positionH>
            <wp:positionV relativeFrom="paragraph">
              <wp:posOffset>8765540</wp:posOffset>
            </wp:positionV>
            <wp:extent cx="1021080" cy="1219200"/>
            <wp:effectExtent l="19050" t="19050" r="2667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21920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0D08BD">
        <w:rPr>
          <w:rFonts w:ascii="Comic Sans MS" w:hAnsi="Comic Sans MS"/>
          <w:b/>
          <w:color w:val="943634" w:themeColor="accent2" w:themeShade="BF"/>
          <w:sz w:val="24"/>
          <w:szCs w:val="24"/>
        </w:rPr>
        <w:t>Rev 2</w:t>
      </w:r>
      <w:r w:rsidR="00984519" w:rsidRPr="0052186B">
        <w:rPr>
          <w:rFonts w:ascii="Comic Sans MS" w:hAnsi="Comic Sans MS"/>
          <w:b/>
          <w:color w:val="943634" w:themeColor="accent2" w:themeShade="BF"/>
          <w:sz w:val="24"/>
          <w:szCs w:val="24"/>
        </w:rPr>
        <w:t xml:space="preserve"> </w:t>
      </w:r>
      <w:r w:rsidR="00743AF8">
        <w:rPr>
          <w:rFonts w:ascii="Comic Sans MS" w:hAnsi="Comic Sans MS"/>
          <w:b/>
          <w:color w:val="943634" w:themeColor="accent2" w:themeShade="BF"/>
          <w:sz w:val="24"/>
          <w:szCs w:val="24"/>
        </w:rPr>
        <w:t>March 2019</w:t>
      </w:r>
    </w:p>
    <w:p w14:paraId="723CEDB3" w14:textId="5DF01C75" w:rsidR="00E177E3" w:rsidRDefault="007C79FD" w:rsidP="00984519">
      <w:pPr>
        <w:spacing w:after="0"/>
        <w:rPr>
          <w:rFonts w:ascii="Comic Sans MS" w:hAnsi="Comic Sans MS"/>
          <w:b/>
          <w:color w:val="943634" w:themeColor="accent2" w:themeShade="BF"/>
          <w:sz w:val="24"/>
          <w:szCs w:val="24"/>
        </w:rPr>
      </w:pPr>
      <w:r>
        <w:rPr>
          <w:rFonts w:ascii="Comic Sans MS" w:hAnsi="Comic Sans MS"/>
          <w:b/>
          <w:noProof/>
          <w:color w:val="943634" w:themeColor="accent2" w:themeShade="BF"/>
          <w:sz w:val="24"/>
          <w:szCs w:val="24"/>
        </w:rPr>
        <w:drawing>
          <wp:anchor distT="0" distB="0" distL="114300" distR="114300" simplePos="0" relativeHeight="251660294" behindDoc="1" locked="0" layoutInCell="1" allowOverlap="1" wp14:anchorId="693A863D" wp14:editId="7ED8CAFC">
            <wp:simplePos x="0" y="0"/>
            <wp:positionH relativeFrom="column">
              <wp:posOffset>5806440</wp:posOffset>
            </wp:positionH>
            <wp:positionV relativeFrom="paragraph">
              <wp:posOffset>8765540</wp:posOffset>
            </wp:positionV>
            <wp:extent cx="1021080" cy="1219200"/>
            <wp:effectExtent l="19050" t="19050" r="2667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21920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177E3">
        <w:rPr>
          <w:rFonts w:ascii="Comic Sans MS" w:hAnsi="Comic Sans MS"/>
          <w:b/>
          <w:color w:val="943634" w:themeColor="accent2" w:themeShade="BF"/>
          <w:sz w:val="24"/>
          <w:szCs w:val="24"/>
        </w:rPr>
        <w:t>Rev 3 November 2019</w:t>
      </w:r>
    </w:p>
    <w:p w14:paraId="33175165" w14:textId="72FF7263" w:rsidR="008E087C" w:rsidRDefault="008E087C" w:rsidP="00984519">
      <w:pPr>
        <w:spacing w:after="0"/>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 xml:space="preserve">Rev </w:t>
      </w:r>
      <w:r w:rsidR="00CA1839">
        <w:rPr>
          <w:rFonts w:ascii="Comic Sans MS" w:hAnsi="Comic Sans MS"/>
          <w:b/>
          <w:color w:val="943634" w:themeColor="accent2" w:themeShade="BF"/>
          <w:sz w:val="24"/>
          <w:szCs w:val="24"/>
        </w:rPr>
        <w:t xml:space="preserve">4 </w:t>
      </w:r>
      <w:r w:rsidR="0035434E">
        <w:rPr>
          <w:rFonts w:ascii="Comic Sans MS" w:hAnsi="Comic Sans MS"/>
          <w:b/>
          <w:color w:val="943634" w:themeColor="accent2" w:themeShade="BF"/>
          <w:sz w:val="24"/>
          <w:szCs w:val="24"/>
        </w:rPr>
        <w:t>March 202</w:t>
      </w:r>
      <w:r w:rsidR="00EA308C">
        <w:rPr>
          <w:rFonts w:ascii="Comic Sans MS" w:hAnsi="Comic Sans MS"/>
          <w:b/>
          <w:color w:val="943634" w:themeColor="accent2" w:themeShade="BF"/>
          <w:sz w:val="24"/>
          <w:szCs w:val="24"/>
        </w:rPr>
        <w:t>0</w:t>
      </w:r>
    </w:p>
    <w:p w14:paraId="4CB278A6" w14:textId="77777777" w:rsidR="006037DC" w:rsidRPr="0052186B" w:rsidRDefault="006037DC" w:rsidP="00984519">
      <w:pPr>
        <w:spacing w:after="0"/>
        <w:rPr>
          <w:rFonts w:ascii="Comic Sans MS" w:hAnsi="Comic Sans MS"/>
          <w:b/>
          <w:color w:val="943634" w:themeColor="accent2" w:themeShade="BF"/>
          <w:sz w:val="24"/>
          <w:szCs w:val="24"/>
        </w:rPr>
      </w:pPr>
    </w:p>
    <w:p w14:paraId="22964D18" w14:textId="77777777" w:rsidR="00757B44" w:rsidRDefault="003F4272" w:rsidP="00C1569B">
      <w:pPr>
        <w:rPr>
          <w:rFonts w:ascii="Comic Sans MS" w:hAnsi="Comic Sans MS"/>
          <w:b/>
          <w:sz w:val="24"/>
          <w:szCs w:val="24"/>
        </w:rPr>
      </w:pPr>
      <w:r>
        <w:rPr>
          <w:noProof/>
          <w:lang w:eastAsia="en-GB"/>
        </w:rPr>
        <mc:AlternateContent>
          <mc:Choice Requires="wpg">
            <w:drawing>
              <wp:anchor distT="0" distB="0" distL="114300" distR="114300" simplePos="0" relativeHeight="251658241" behindDoc="0" locked="0" layoutInCell="1" allowOverlap="1" wp14:anchorId="47D2E6B6" wp14:editId="00E9BFDE">
                <wp:simplePos x="0" y="0"/>
                <wp:positionH relativeFrom="column">
                  <wp:posOffset>0</wp:posOffset>
                </wp:positionH>
                <wp:positionV relativeFrom="paragraph">
                  <wp:posOffset>161290</wp:posOffset>
                </wp:positionV>
                <wp:extent cx="6219825" cy="64770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6219825" cy="647700"/>
                          <a:chOff x="0" y="0"/>
                          <a:chExt cx="6219825" cy="647700"/>
                        </a:xfrm>
                      </wpg:grpSpPr>
                      <wps:wsp>
                        <wps:cNvPr id="1" name="Horizontal Scroll 1"/>
                        <wps:cNvSpPr/>
                        <wps:spPr>
                          <a:xfrm>
                            <a:off x="0" y="0"/>
                            <a:ext cx="6219825" cy="647700"/>
                          </a:xfrm>
                          <a:prstGeom prst="horizontalScroll">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162050" y="133350"/>
                            <a:ext cx="4467225" cy="381000"/>
                          </a:xfrm>
                          <a:prstGeom prst="rect">
                            <a:avLst/>
                          </a:prstGeom>
                          <a:solidFill>
                            <a:srgbClr val="FFFFFF"/>
                          </a:solidFill>
                          <a:ln w="9525">
                            <a:noFill/>
                            <a:miter lim="800000"/>
                            <a:headEnd/>
                            <a:tailEnd/>
                          </a:ln>
                        </wps:spPr>
                        <wps:txbx>
                          <w:txbxContent>
                            <w:p w14:paraId="3302AA3D" w14:textId="77777777" w:rsidR="003F4272" w:rsidRPr="00546317" w:rsidRDefault="003F4272" w:rsidP="003F4272">
                              <w:pPr>
                                <w:rPr>
                                  <w:rFonts w:ascii="Brush Script MT" w:hAnsi="Brush Script MT"/>
                                  <w:sz w:val="40"/>
                                  <w:szCs w:val="40"/>
                                </w:rPr>
                              </w:pPr>
                              <w:r w:rsidRPr="00546317">
                                <w:rPr>
                                  <w:rFonts w:ascii="Brush Script MT" w:hAnsi="Brush Script MT"/>
                                  <w:sz w:val="40"/>
                                  <w:szCs w:val="40"/>
                                </w:rPr>
                                <w:t xml:space="preserve">Learning Together </w:t>
                              </w:r>
                              <w:r>
                                <w:rPr>
                                  <w:rFonts w:ascii="Brush Script MT" w:hAnsi="Brush Script MT"/>
                                  <w:sz w:val="40"/>
                                  <w:szCs w:val="40"/>
                                </w:rPr>
                                <w:t>Anything’s</w:t>
                              </w:r>
                              <w:r w:rsidRPr="00546317">
                                <w:rPr>
                                  <w:rFonts w:ascii="Brush Script MT" w:hAnsi="Brush Script MT"/>
                                  <w:sz w:val="40"/>
                                  <w:szCs w:val="40"/>
                                </w:rPr>
                                <w:t xml:space="preserve"> Possible</w:t>
                              </w:r>
                            </w:p>
                          </w:txbxContent>
                        </wps:txbx>
                        <wps:bodyPr rot="0" vert="horz" wrap="square" lIns="91440" tIns="45720" rIns="91440" bIns="45720" anchor="t" anchorCtr="0">
                          <a:noAutofit/>
                        </wps:bodyPr>
                      </wps:wsp>
                    </wpg:wgp>
                  </a:graphicData>
                </a:graphic>
              </wp:anchor>
            </w:drawing>
          </mc:Choice>
          <mc:Fallback>
            <w:pict>
              <v:group w14:anchorId="47D2E6B6" id="Group 2" o:spid="_x0000_s1026" style="position:absolute;margin-left:0;margin-top:12.7pt;width:489.75pt;height:51pt;z-index:251658241" coordsize="6219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width:6219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" fillcolor="white [3201]" strokecolor="#943634 [2405]" strokeweight="2pt"/>
                <v:shapetype id="_x0000_t202" coordsize="21600,21600" o:spt="202" path="m,l,21600r21600,l21600,xe">
                  <v:stroke joinstyle="miter"/>
                  <v:path gradientshapeok="t" o:connecttype="rect"/>
                </v:shapetype>
                <v:shape id="Text Box 2" o:spid="_x0000_s1028" type="#_x0000_t202" style="position:absolute;left:11620;top:1333;width:446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302AA3D" w14:textId="77777777" w:rsidR="003F4272" w:rsidRPr="00546317" w:rsidRDefault="003F4272" w:rsidP="003F4272">
                        <w:pPr>
                          <w:rPr>
                            <w:rFonts w:ascii="Brush Script MT" w:hAnsi="Brush Script MT"/>
                            <w:sz w:val="40"/>
                            <w:szCs w:val="40"/>
                          </w:rPr>
                        </w:pPr>
                        <w:r w:rsidRPr="00546317">
                          <w:rPr>
                            <w:rFonts w:ascii="Brush Script MT" w:hAnsi="Brush Script MT"/>
                            <w:sz w:val="40"/>
                            <w:szCs w:val="40"/>
                          </w:rPr>
                          <w:t xml:space="preserve">Learning Together </w:t>
                        </w:r>
                        <w:r>
                          <w:rPr>
                            <w:rFonts w:ascii="Brush Script MT" w:hAnsi="Brush Script MT"/>
                            <w:sz w:val="40"/>
                            <w:szCs w:val="40"/>
                          </w:rPr>
                          <w:t>Anything’s</w:t>
                        </w:r>
                        <w:r w:rsidRPr="00546317">
                          <w:rPr>
                            <w:rFonts w:ascii="Brush Script MT" w:hAnsi="Brush Script MT"/>
                            <w:sz w:val="40"/>
                            <w:szCs w:val="40"/>
                          </w:rPr>
                          <w:t xml:space="preserve"> Possible</w:t>
                        </w:r>
                      </w:p>
                    </w:txbxContent>
                  </v:textbox>
                </v:shape>
              </v:group>
            </w:pict>
          </mc:Fallback>
        </mc:AlternateContent>
      </w:r>
    </w:p>
    <w:p w14:paraId="7B1861BD" w14:textId="6172D25F" w:rsidR="00757B44" w:rsidRDefault="00757B44" w:rsidP="00C1569B">
      <w:pPr>
        <w:rPr>
          <w:rFonts w:ascii="Comic Sans MS" w:hAnsi="Comic Sans MS"/>
          <w:b/>
          <w:sz w:val="24"/>
          <w:szCs w:val="24"/>
        </w:rPr>
      </w:pPr>
    </w:p>
    <w:p w14:paraId="716A8F8F" w14:textId="3D16D6A2" w:rsidR="00757B44" w:rsidRDefault="00EA308C" w:rsidP="00C1569B">
      <w:pPr>
        <w:rPr>
          <w:rFonts w:ascii="Comic Sans MS" w:hAnsi="Comic Sans MS"/>
          <w:b/>
          <w:sz w:val="24"/>
          <w:szCs w:val="24"/>
        </w:rPr>
      </w:pPr>
      <w:r>
        <w:rPr>
          <w:rFonts w:ascii="Comic Sans MS" w:hAnsi="Comic Sans MS"/>
          <w:b/>
          <w:noProof/>
          <w:sz w:val="24"/>
          <w:szCs w:val="24"/>
          <w:lang w:eastAsia="en-GB"/>
        </w:rPr>
        <w:lastRenderedPageBreak/>
        <mc:AlternateContent>
          <mc:Choice Requires="wps">
            <w:drawing>
              <wp:anchor distT="0" distB="0" distL="114300" distR="114300" simplePos="0" relativeHeight="251658246" behindDoc="0" locked="0" layoutInCell="1" allowOverlap="1" wp14:anchorId="511972D4" wp14:editId="6719EBCB">
                <wp:simplePos x="0" y="0"/>
                <wp:positionH relativeFrom="margin">
                  <wp:posOffset>-83185</wp:posOffset>
                </wp:positionH>
                <wp:positionV relativeFrom="paragraph">
                  <wp:posOffset>-186690</wp:posOffset>
                </wp:positionV>
                <wp:extent cx="3067050" cy="984250"/>
                <wp:effectExtent l="57150" t="38100" r="76200" b="311150"/>
                <wp:wrapNone/>
                <wp:docPr id="14" name="Rounded Rectangular Callout 14"/>
                <wp:cNvGraphicFramePr/>
                <a:graphic xmlns:a="http://schemas.openxmlformats.org/drawingml/2006/main">
                  <a:graphicData uri="http://schemas.microsoft.com/office/word/2010/wordprocessingShape">
                    <wps:wsp>
                      <wps:cNvSpPr/>
                      <wps:spPr>
                        <a:xfrm>
                          <a:off x="0" y="0"/>
                          <a:ext cx="3067050" cy="984250"/>
                        </a:xfrm>
                        <a:prstGeom prst="wedgeRoundRectCallout">
                          <a:avLst>
                            <a:gd name="adj1" fmla="val 35750"/>
                            <a:gd name="adj2" fmla="val 71991"/>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E89314D" w14:textId="017893CB" w:rsidR="001342CD" w:rsidRPr="00727826" w:rsidRDefault="001342CD" w:rsidP="001342CD">
                            <w:pPr>
                              <w:rPr>
                                <w:rFonts w:ascii="Bradley Hand ITC" w:hAnsi="Bradley Hand ITC"/>
                                <w:b/>
                              </w:rPr>
                            </w:pPr>
                            <w:r w:rsidRPr="00727826">
                              <w:rPr>
                                <w:rFonts w:ascii="Bradley Hand ITC" w:hAnsi="Bradley Hand ITC"/>
                                <w:b/>
                                <w:sz w:val="24"/>
                                <w:szCs w:val="24"/>
                                <w:u w:val="single"/>
                              </w:rPr>
                              <w:t>Article 12</w:t>
                            </w:r>
                            <w:r w:rsidRPr="00727826">
                              <w:rPr>
                                <w:rFonts w:ascii="Bradley Hand ITC" w:hAnsi="Bradley Hand ITC"/>
                                <w:b/>
                              </w:rPr>
                              <w:t xml:space="preserve"> Children have the right to say what they think should happen, when adults are making decisions that </w:t>
                            </w:r>
                            <w:r w:rsidR="00EA308C">
                              <w:rPr>
                                <w:rFonts w:ascii="Bradley Hand ITC" w:hAnsi="Bradley Hand ITC"/>
                                <w:b/>
                              </w:rPr>
                              <w:t>a</w:t>
                            </w:r>
                            <w:r w:rsidRPr="00727826">
                              <w:rPr>
                                <w:rFonts w:ascii="Bradley Hand ITC" w:hAnsi="Bradley Hand ITC"/>
                                <w:b/>
                              </w:rPr>
                              <w:t>ffect them, and to have their opinions taken into account.</w:t>
                            </w:r>
                          </w:p>
                          <w:p w14:paraId="1F4EBBF9" w14:textId="77777777" w:rsidR="001342CD" w:rsidRDefault="001342CD" w:rsidP="00134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9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9" type="#_x0000_t62" style="position:absolute;margin-left:-6.55pt;margin-top:-14.7pt;width:241.5pt;height:7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" adj="18522,26350" fillcolor="#a5d5e2 [1624]" strokecolor="#40a7c2 [3048]">
                <v:fill color2="#e4f2f6 [504]" rotate="t" angle="180" colors="0 #9eeaff;22938f #bbefff;1 #e4f9ff" focus="100%" type="gradient"/>
                <v:shadow on="t" color="black" opacity="24903f" origin=",.5" offset="0,.55556mm"/>
                <v:textbox>
                  <w:txbxContent>
                    <w:p w14:paraId="0E89314D" w14:textId="017893CB" w:rsidR="001342CD" w:rsidRPr="00727826" w:rsidRDefault="001342CD" w:rsidP="001342CD">
                      <w:pPr>
                        <w:rPr>
                          <w:rFonts w:ascii="Bradley Hand ITC" w:hAnsi="Bradley Hand ITC"/>
                          <w:b/>
                        </w:rPr>
                      </w:pPr>
                      <w:r w:rsidRPr="00727826">
                        <w:rPr>
                          <w:rFonts w:ascii="Bradley Hand ITC" w:hAnsi="Bradley Hand ITC"/>
                          <w:b/>
                          <w:sz w:val="24"/>
                          <w:szCs w:val="24"/>
                          <w:u w:val="single"/>
                        </w:rPr>
                        <w:t>Article 12</w:t>
                      </w:r>
                      <w:r w:rsidRPr="00727826">
                        <w:rPr>
                          <w:rFonts w:ascii="Bradley Hand ITC" w:hAnsi="Bradley Hand ITC"/>
                          <w:b/>
                        </w:rPr>
                        <w:t xml:space="preserve"> Children have the right to say what they think should happen, when adults are making decisions that </w:t>
                      </w:r>
                      <w:r w:rsidR="00EA308C">
                        <w:rPr>
                          <w:rFonts w:ascii="Bradley Hand ITC" w:hAnsi="Bradley Hand ITC"/>
                          <w:b/>
                        </w:rPr>
                        <w:t>a</w:t>
                      </w:r>
                      <w:r w:rsidRPr="00727826">
                        <w:rPr>
                          <w:rFonts w:ascii="Bradley Hand ITC" w:hAnsi="Bradley Hand ITC"/>
                          <w:b/>
                        </w:rPr>
                        <w:t>ffect them, and to have their opinions taken into account.</w:t>
                      </w:r>
                    </w:p>
                    <w:p w14:paraId="1F4EBBF9" w14:textId="77777777" w:rsidR="001342CD" w:rsidRDefault="001342CD" w:rsidP="001342CD">
                      <w:pPr>
                        <w:jc w:val="center"/>
                      </w:pPr>
                    </w:p>
                  </w:txbxContent>
                </v:textbox>
                <w10:wrap anchorx="margin"/>
              </v:shape>
            </w:pict>
          </mc:Fallback>
        </mc:AlternateContent>
      </w:r>
      <w:r w:rsidR="003B305B">
        <w:rPr>
          <w:rFonts w:ascii="Comic Sans MS" w:hAnsi="Comic Sans MS"/>
          <w:b/>
          <w:noProof/>
          <w:sz w:val="24"/>
          <w:szCs w:val="24"/>
          <w:lang w:eastAsia="en-GB"/>
        </w:rPr>
        <mc:AlternateContent>
          <mc:Choice Requires="wps">
            <w:drawing>
              <wp:anchor distT="0" distB="0" distL="114300" distR="114300" simplePos="0" relativeHeight="251658243" behindDoc="0" locked="0" layoutInCell="1" allowOverlap="1" wp14:anchorId="59BBC17B" wp14:editId="735F73C3">
                <wp:simplePos x="0" y="0"/>
                <wp:positionH relativeFrom="margin">
                  <wp:posOffset>3457145</wp:posOffset>
                </wp:positionH>
                <wp:positionV relativeFrom="paragraph">
                  <wp:posOffset>-142076</wp:posOffset>
                </wp:positionV>
                <wp:extent cx="2861945" cy="746760"/>
                <wp:effectExtent l="57150" t="38100" r="71755" b="453390"/>
                <wp:wrapNone/>
                <wp:docPr id="11" name="Rounded Rectangular Callout 11"/>
                <wp:cNvGraphicFramePr/>
                <a:graphic xmlns:a="http://schemas.openxmlformats.org/drawingml/2006/main">
                  <a:graphicData uri="http://schemas.microsoft.com/office/word/2010/wordprocessingShape">
                    <wps:wsp>
                      <wps:cNvSpPr/>
                      <wps:spPr>
                        <a:xfrm>
                          <a:off x="0" y="0"/>
                          <a:ext cx="2861945" cy="746760"/>
                        </a:xfrm>
                        <a:prstGeom prst="wedgeRoundRectCallout">
                          <a:avLst>
                            <a:gd name="adj1" fmla="val -33831"/>
                            <a:gd name="adj2" fmla="val 98527"/>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B67EF38"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31</w:t>
                            </w:r>
                            <w:r w:rsidRPr="00727826">
                              <w:rPr>
                                <w:rFonts w:ascii="Bradley Hand ITC" w:hAnsi="Bradley Hand ITC"/>
                                <w:b/>
                              </w:rPr>
                              <w:t xml:space="preserve"> All children have the right to relax and play, and to join in a wide range of activities.</w:t>
                            </w:r>
                          </w:p>
                          <w:p w14:paraId="2C82A6EE"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C17B" id="Rounded Rectangular Callout 11" o:spid="_x0000_s1030" type="#_x0000_t62" style="position:absolute;margin-left:272.2pt;margin-top:-11.2pt;width:225.35pt;height:58.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" adj="3493,32082" fillcolor="#a5d5e2 [1624]" strokecolor="#40a7c2 [3048]">
                <v:fill color2="#e4f2f6 [504]" rotate="t" angle="180" colors="0 #9eeaff;22938f #bbefff;1 #e4f9ff" focus="100%" type="gradient"/>
                <v:shadow on="t" color="black" opacity="24903f" origin=",.5" offset="0,.55556mm"/>
                <v:textbox>
                  <w:txbxContent>
                    <w:p w14:paraId="0B67EF38"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31</w:t>
                      </w:r>
                      <w:r w:rsidRPr="00727826">
                        <w:rPr>
                          <w:rFonts w:ascii="Bradley Hand ITC" w:hAnsi="Bradley Hand ITC"/>
                          <w:b/>
                        </w:rPr>
                        <w:t xml:space="preserve"> All children have the right to relax and play, and to join in a wide range of activities.</w:t>
                      </w:r>
                    </w:p>
                    <w:p w14:paraId="2C82A6EE" w14:textId="77777777" w:rsidR="008403C5" w:rsidRDefault="008403C5" w:rsidP="008403C5">
                      <w:pPr>
                        <w:jc w:val="center"/>
                      </w:pPr>
                    </w:p>
                  </w:txbxContent>
                </v:textbox>
                <w10:wrap anchorx="margin"/>
              </v:shape>
            </w:pict>
          </mc:Fallback>
        </mc:AlternateContent>
      </w:r>
    </w:p>
    <w:p w14:paraId="2012638D" w14:textId="4B9114C0" w:rsidR="00757B44" w:rsidRDefault="00757B44" w:rsidP="00C1569B">
      <w:pPr>
        <w:rPr>
          <w:rFonts w:ascii="Comic Sans MS" w:hAnsi="Comic Sans MS"/>
          <w:b/>
          <w:sz w:val="24"/>
          <w:szCs w:val="24"/>
        </w:rPr>
      </w:pPr>
    </w:p>
    <w:p w14:paraId="7C81E2C6" w14:textId="29FA35BD" w:rsidR="00757B44" w:rsidRDefault="00757B44" w:rsidP="00C1569B">
      <w:pPr>
        <w:rPr>
          <w:rFonts w:ascii="Comic Sans MS" w:hAnsi="Comic Sans MS"/>
          <w:b/>
          <w:sz w:val="24"/>
          <w:szCs w:val="24"/>
        </w:rPr>
      </w:pPr>
    </w:p>
    <w:p w14:paraId="1DE5BBDF" w14:textId="3D19CE89" w:rsidR="009025AA" w:rsidRDefault="009025AA" w:rsidP="003F42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omic Sans MS" w:hAnsi="Comic Sans MS"/>
          <w:b/>
          <w:color w:val="993300"/>
          <w:sz w:val="48"/>
          <w:szCs w:val="48"/>
        </w:rPr>
      </w:pPr>
      <w:r w:rsidRPr="003D5EB4">
        <w:rPr>
          <w:rFonts w:ascii="Comic Sans MS" w:hAnsi="Comic Sans MS"/>
          <w:b/>
          <w:color w:val="993300"/>
          <w:sz w:val="48"/>
          <w:szCs w:val="48"/>
        </w:rPr>
        <w:t>Torphins Primary School</w:t>
      </w:r>
    </w:p>
    <w:p w14:paraId="116509E5" w14:textId="7346279A" w:rsidR="009025AA" w:rsidRPr="003D5EB4" w:rsidRDefault="005007D9" w:rsidP="003F42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omic Sans MS" w:hAnsi="Comic Sans MS"/>
          <w:b/>
          <w:color w:val="993300"/>
          <w:sz w:val="48"/>
          <w:szCs w:val="48"/>
        </w:rPr>
      </w:pPr>
      <w:r>
        <w:rPr>
          <w:rFonts w:ascii="Comic Sans MS" w:hAnsi="Comic Sans MS"/>
          <w:b/>
          <w:color w:val="993300"/>
          <w:sz w:val="48"/>
          <w:szCs w:val="48"/>
        </w:rPr>
        <w:t>Vision, Values and School Ethos</w:t>
      </w:r>
    </w:p>
    <w:p w14:paraId="6C394C4A" w14:textId="18FCF825" w:rsidR="009025AA" w:rsidRPr="00D04C0D" w:rsidRDefault="009025AA" w:rsidP="003F4272">
      <w:pPr>
        <w:rPr>
          <w:b/>
          <w:sz w:val="28"/>
          <w:szCs w:val="28"/>
        </w:rPr>
      </w:pPr>
    </w:p>
    <w:p w14:paraId="6D309244" w14:textId="016C85C2" w:rsidR="009025AA" w:rsidRPr="00FC61D5" w:rsidRDefault="009025AA" w:rsidP="003F4272">
      <w:pPr>
        <w:pStyle w:val="ListParagraph"/>
        <w:numPr>
          <w:ilvl w:val="0"/>
          <w:numId w:val="5"/>
        </w:numPr>
        <w:spacing w:after="160" w:line="240" w:lineRule="auto"/>
        <w:ind w:left="709"/>
        <w:rPr>
          <w:rFonts w:ascii="Comic Sans MS" w:hAnsi="Comic Sans MS"/>
          <w:b/>
          <w:color w:val="800000"/>
          <w:sz w:val="32"/>
          <w:szCs w:val="32"/>
        </w:rPr>
      </w:pPr>
      <w:r w:rsidRPr="00FC61D5">
        <w:rPr>
          <w:rFonts w:ascii="Comic Sans MS" w:hAnsi="Comic Sans MS"/>
          <w:sz w:val="28"/>
          <w:szCs w:val="28"/>
        </w:rPr>
        <w:t xml:space="preserve">We are a UNICEF Rights Respecting School and as </w:t>
      </w:r>
      <w:r w:rsidRPr="00FC61D5">
        <w:rPr>
          <w:rFonts w:ascii="Comic Sans MS" w:hAnsi="Comic Sans MS"/>
          <w:i/>
          <w:sz w:val="28"/>
          <w:szCs w:val="28"/>
        </w:rPr>
        <w:t>Effective Contributors</w:t>
      </w:r>
      <w:r w:rsidRPr="00FC61D5">
        <w:rPr>
          <w:rFonts w:ascii="Comic Sans MS" w:hAnsi="Comic Sans MS"/>
          <w:sz w:val="28"/>
          <w:szCs w:val="28"/>
        </w:rPr>
        <w:t xml:space="preserve"> and </w:t>
      </w:r>
      <w:r w:rsidRPr="00FC61D5">
        <w:rPr>
          <w:rFonts w:ascii="Comic Sans MS" w:hAnsi="Comic Sans MS"/>
          <w:i/>
          <w:sz w:val="28"/>
          <w:szCs w:val="28"/>
        </w:rPr>
        <w:t>Responsible Citizens</w:t>
      </w:r>
      <w:r w:rsidRPr="00FC61D5">
        <w:rPr>
          <w:rFonts w:ascii="Comic Sans MS" w:hAnsi="Comic Sans MS"/>
          <w:sz w:val="28"/>
          <w:szCs w:val="28"/>
        </w:rPr>
        <w:t xml:space="preserve"> we uphold its values.</w:t>
      </w:r>
    </w:p>
    <w:p w14:paraId="7B681D61" w14:textId="14468C63" w:rsidR="009025AA" w:rsidRPr="0064510F" w:rsidRDefault="009025AA" w:rsidP="003F4272">
      <w:pPr>
        <w:spacing w:after="160" w:line="240" w:lineRule="auto"/>
        <w:ind w:left="709"/>
        <w:rPr>
          <w:rFonts w:ascii="Comic Sans MS" w:hAnsi="Comic Sans MS"/>
          <w:b/>
          <w:color w:val="800000"/>
          <w:sz w:val="32"/>
          <w:szCs w:val="32"/>
        </w:rPr>
      </w:pPr>
    </w:p>
    <w:p w14:paraId="643C1AFB" w14:textId="463ADDAC" w:rsidR="009025AA" w:rsidRPr="00FC61D5" w:rsidRDefault="009025AA" w:rsidP="003F4272">
      <w:pPr>
        <w:pStyle w:val="ListParagraph"/>
        <w:numPr>
          <w:ilvl w:val="0"/>
          <w:numId w:val="5"/>
        </w:numPr>
        <w:spacing w:after="160" w:line="240" w:lineRule="auto"/>
        <w:ind w:left="709"/>
        <w:rPr>
          <w:rFonts w:ascii="Comic Sans MS" w:hAnsi="Comic Sans MS"/>
          <w:b/>
          <w:color w:val="800000"/>
          <w:sz w:val="32"/>
          <w:szCs w:val="32"/>
        </w:rPr>
      </w:pPr>
      <w:r w:rsidRPr="00FC61D5">
        <w:rPr>
          <w:rFonts w:ascii="Comic Sans MS" w:hAnsi="Comic Sans MS"/>
          <w:sz w:val="28"/>
          <w:szCs w:val="28"/>
        </w:rPr>
        <w:t xml:space="preserve">We embrace challenge and try our best in everything we do to become </w:t>
      </w:r>
      <w:r w:rsidRPr="00FC61D5">
        <w:rPr>
          <w:rFonts w:ascii="Comic Sans MS" w:hAnsi="Comic Sans MS"/>
          <w:i/>
          <w:sz w:val="28"/>
          <w:szCs w:val="28"/>
        </w:rPr>
        <w:t>Successful Learners</w:t>
      </w:r>
      <w:r w:rsidRPr="00FC61D5">
        <w:rPr>
          <w:rFonts w:ascii="Comic Sans MS" w:hAnsi="Comic Sans MS"/>
          <w:sz w:val="28"/>
          <w:szCs w:val="28"/>
        </w:rPr>
        <w:t xml:space="preserve"> and </w:t>
      </w:r>
      <w:r w:rsidRPr="00FC61D5">
        <w:rPr>
          <w:rFonts w:ascii="Comic Sans MS" w:hAnsi="Comic Sans MS"/>
          <w:i/>
          <w:sz w:val="28"/>
          <w:szCs w:val="28"/>
        </w:rPr>
        <w:t>Confident Individuals</w:t>
      </w:r>
      <w:r w:rsidRPr="00FC61D5">
        <w:rPr>
          <w:rFonts w:ascii="Comic Sans MS" w:hAnsi="Comic Sans MS"/>
          <w:sz w:val="28"/>
          <w:szCs w:val="28"/>
        </w:rPr>
        <w:t>.</w:t>
      </w:r>
    </w:p>
    <w:p w14:paraId="70E3FC0D" w14:textId="6DB5914D" w:rsidR="009025AA" w:rsidRPr="00FC61D5" w:rsidRDefault="009025AA" w:rsidP="003F4272">
      <w:pPr>
        <w:spacing w:after="160" w:line="259" w:lineRule="auto"/>
        <w:ind w:left="709"/>
        <w:rPr>
          <w:rFonts w:ascii="Comic Sans MS" w:hAnsi="Comic Sans MS"/>
          <w:sz w:val="28"/>
          <w:szCs w:val="28"/>
        </w:rPr>
      </w:pPr>
    </w:p>
    <w:p w14:paraId="75497C00" w14:textId="6DB64B84" w:rsidR="009025AA" w:rsidRDefault="009025AA" w:rsidP="003F4272">
      <w:pPr>
        <w:pStyle w:val="ListParagraph"/>
        <w:numPr>
          <w:ilvl w:val="0"/>
          <w:numId w:val="5"/>
        </w:numPr>
        <w:spacing w:after="160" w:line="259" w:lineRule="auto"/>
        <w:ind w:left="709"/>
        <w:rPr>
          <w:rFonts w:ascii="Comic Sans MS" w:hAnsi="Comic Sans MS"/>
          <w:sz w:val="28"/>
          <w:szCs w:val="28"/>
        </w:rPr>
      </w:pPr>
      <w:r w:rsidRPr="00D04C0D">
        <w:rPr>
          <w:rFonts w:ascii="Comic Sans MS" w:hAnsi="Comic Sans MS"/>
          <w:sz w:val="28"/>
          <w:szCs w:val="28"/>
        </w:rPr>
        <w:t>Our school aims to make learning meaningful, appropriate to individual needs and enjoyable.</w:t>
      </w:r>
    </w:p>
    <w:p w14:paraId="1F2700D1" w14:textId="0C515D0E" w:rsidR="009025AA" w:rsidRPr="00FC61D5" w:rsidRDefault="009025AA" w:rsidP="003F4272">
      <w:pPr>
        <w:pStyle w:val="ListParagraph"/>
        <w:ind w:left="709"/>
        <w:rPr>
          <w:rFonts w:ascii="Comic Sans MS" w:hAnsi="Comic Sans MS"/>
          <w:sz w:val="28"/>
          <w:szCs w:val="28"/>
        </w:rPr>
      </w:pPr>
    </w:p>
    <w:p w14:paraId="36570C4C" w14:textId="16E828CF" w:rsidR="009025AA" w:rsidRDefault="009025AA" w:rsidP="003F4272">
      <w:pPr>
        <w:pStyle w:val="ListParagraph"/>
        <w:numPr>
          <w:ilvl w:val="0"/>
          <w:numId w:val="5"/>
        </w:numPr>
        <w:spacing w:after="160" w:line="259" w:lineRule="auto"/>
        <w:ind w:left="709"/>
        <w:rPr>
          <w:rFonts w:ascii="Comic Sans MS" w:hAnsi="Comic Sans MS"/>
          <w:sz w:val="28"/>
          <w:szCs w:val="28"/>
        </w:rPr>
      </w:pPr>
      <w:r w:rsidRPr="00D04C0D">
        <w:rPr>
          <w:rFonts w:ascii="Comic Sans MS" w:hAnsi="Comic Sans MS"/>
          <w:sz w:val="28"/>
          <w:szCs w:val="28"/>
        </w:rPr>
        <w:t>We celebrate success and achievement gained both in school and in our wider community.</w:t>
      </w:r>
    </w:p>
    <w:p w14:paraId="447F8631" w14:textId="1DCCA7C5" w:rsidR="009025AA" w:rsidRPr="00FC61D5" w:rsidRDefault="009025AA" w:rsidP="003F4272">
      <w:pPr>
        <w:pStyle w:val="ListParagraph"/>
        <w:ind w:left="709"/>
        <w:rPr>
          <w:rFonts w:ascii="Comic Sans MS" w:hAnsi="Comic Sans MS"/>
          <w:sz w:val="28"/>
          <w:szCs w:val="28"/>
        </w:rPr>
      </w:pPr>
    </w:p>
    <w:p w14:paraId="6B4BE3AF" w14:textId="018D89AE" w:rsidR="009025AA" w:rsidRPr="003D5EB4" w:rsidRDefault="003B305B" w:rsidP="003F4272">
      <w:pPr>
        <w:pStyle w:val="ListParagraph"/>
        <w:numPr>
          <w:ilvl w:val="0"/>
          <w:numId w:val="5"/>
        </w:numPr>
        <w:spacing w:line="240" w:lineRule="auto"/>
        <w:ind w:left="709"/>
        <w:rPr>
          <w:rFonts w:ascii="Comic Sans MS" w:hAnsi="Comic Sans MS"/>
          <w:b/>
          <w:color w:val="800000"/>
          <w:sz w:val="32"/>
          <w:szCs w:val="32"/>
        </w:rPr>
      </w:pPr>
      <w:r>
        <w:rPr>
          <w:rFonts w:ascii="Comic Sans MS" w:hAnsi="Comic Sans MS"/>
          <w:b/>
          <w:noProof/>
          <w:sz w:val="24"/>
          <w:szCs w:val="24"/>
          <w:lang w:eastAsia="en-GB"/>
        </w:rPr>
        <mc:AlternateContent>
          <mc:Choice Requires="wps">
            <w:drawing>
              <wp:anchor distT="0" distB="0" distL="114300" distR="114300" simplePos="0" relativeHeight="251658244" behindDoc="0" locked="0" layoutInCell="1" allowOverlap="1" wp14:anchorId="3F44401D" wp14:editId="622A1313">
                <wp:simplePos x="0" y="0"/>
                <wp:positionH relativeFrom="margin">
                  <wp:posOffset>3716573</wp:posOffset>
                </wp:positionH>
                <wp:positionV relativeFrom="paragraph">
                  <wp:posOffset>20566</wp:posOffset>
                </wp:positionV>
                <wp:extent cx="2530475" cy="1203469"/>
                <wp:effectExtent l="57150" t="419100" r="79375" b="92075"/>
                <wp:wrapNone/>
                <wp:docPr id="12" name="Rounded Rectangular Callout 12"/>
                <wp:cNvGraphicFramePr/>
                <a:graphic xmlns:a="http://schemas.openxmlformats.org/drawingml/2006/main">
                  <a:graphicData uri="http://schemas.microsoft.com/office/word/2010/wordprocessingShape">
                    <wps:wsp>
                      <wps:cNvSpPr/>
                      <wps:spPr>
                        <a:xfrm>
                          <a:off x="0" y="0"/>
                          <a:ext cx="2530475" cy="1203469"/>
                        </a:xfrm>
                        <a:prstGeom prst="wedgeRoundRectCallout">
                          <a:avLst>
                            <a:gd name="adj1" fmla="val -28293"/>
                            <a:gd name="adj2" fmla="val -83165"/>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224E5624"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29</w:t>
                            </w:r>
                            <w:r w:rsidRPr="00727826">
                              <w:rPr>
                                <w:rFonts w:ascii="Bradley Hand ITC" w:hAnsi="Bradley Hand ITC"/>
                                <w:b/>
                              </w:rPr>
                              <w:t xml:space="preserve"> Education should develop each child’s personality and talents to the full. It should encourage children to respect their parents, their own and others’ cultures.</w:t>
                            </w:r>
                          </w:p>
                          <w:p w14:paraId="4D99BEAD"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4401D" id="Rounded Rectangular Callout 12" o:spid="_x0000_s1031" type="#_x0000_t62" style="position:absolute;left:0;text-align:left;margin-left:292.65pt;margin-top:1.6pt;width:199.25pt;height:94.7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" adj="4689,-7164" fillcolor="#a5d5e2 [1624]" strokecolor="#40a7c2 [3048]">
                <v:fill color2="#e4f2f6 [504]" rotate="t" angle="180" colors="0 #9eeaff;22938f #bbefff;1 #e4f9ff" focus="100%" type="gradient"/>
                <v:shadow on="t" color="black" opacity="24903f" origin=",.5" offset="0,.55556mm"/>
                <v:textbox>
                  <w:txbxContent>
                    <w:p w14:paraId="224E5624"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29</w:t>
                      </w:r>
                      <w:r w:rsidRPr="00727826">
                        <w:rPr>
                          <w:rFonts w:ascii="Bradley Hand ITC" w:hAnsi="Bradley Hand ITC"/>
                          <w:b/>
                        </w:rPr>
                        <w:t xml:space="preserve"> Education should develop each child’s personality and talents to the full. It should encourage children to respect their parents, their own and others’ cultures.</w:t>
                      </w:r>
                    </w:p>
                    <w:p w14:paraId="4D99BEAD" w14:textId="77777777" w:rsidR="008403C5" w:rsidRDefault="008403C5" w:rsidP="008403C5">
                      <w:pPr>
                        <w:jc w:val="center"/>
                      </w:pPr>
                    </w:p>
                  </w:txbxContent>
                </v:textbox>
                <w10:wrap anchorx="margin"/>
              </v:shape>
            </w:pict>
          </mc:Fallback>
        </mc:AlternateContent>
      </w:r>
      <w:r w:rsidR="009025AA">
        <w:rPr>
          <w:rFonts w:ascii="Comic Sans MS" w:hAnsi="Comic Sans MS"/>
          <w:sz w:val="28"/>
          <w:szCs w:val="28"/>
        </w:rPr>
        <w:t>We are proud of our school.</w:t>
      </w:r>
      <w:r w:rsidR="00F600A9" w:rsidRPr="00F600A9">
        <w:rPr>
          <w:rFonts w:ascii="Comic Sans MS" w:hAnsi="Comic Sans MS"/>
          <w:b/>
          <w:noProof/>
          <w:sz w:val="24"/>
          <w:szCs w:val="24"/>
          <w:lang w:eastAsia="en-GB"/>
        </w:rPr>
        <w:t xml:space="preserve"> </w:t>
      </w:r>
    </w:p>
    <w:p w14:paraId="596AA144" w14:textId="2DCB7DFF" w:rsidR="009025AA" w:rsidRDefault="009025AA" w:rsidP="003F4272">
      <w:pPr>
        <w:rPr>
          <w:rFonts w:ascii="Comic Sans MS" w:hAnsi="Comic Sans MS"/>
          <w:b/>
          <w:sz w:val="24"/>
          <w:szCs w:val="24"/>
        </w:rPr>
      </w:pPr>
    </w:p>
    <w:p w14:paraId="6AB98EBC" w14:textId="3AB0EC15" w:rsidR="009025AA" w:rsidRDefault="001342CD" w:rsidP="003F4272">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8242" behindDoc="0" locked="0" layoutInCell="1" allowOverlap="1" wp14:anchorId="5BEAA865" wp14:editId="139AE28D">
                <wp:simplePos x="0" y="0"/>
                <wp:positionH relativeFrom="margin">
                  <wp:posOffset>165776</wp:posOffset>
                </wp:positionH>
                <wp:positionV relativeFrom="paragraph">
                  <wp:posOffset>100699</wp:posOffset>
                </wp:positionV>
                <wp:extent cx="2506980" cy="1917290"/>
                <wp:effectExtent l="57150" t="495300" r="83820" b="102235"/>
                <wp:wrapNone/>
                <wp:docPr id="10" name="Rounded Rectangular Callout 10"/>
                <wp:cNvGraphicFramePr/>
                <a:graphic xmlns:a="http://schemas.openxmlformats.org/drawingml/2006/main">
                  <a:graphicData uri="http://schemas.microsoft.com/office/word/2010/wordprocessingShape">
                    <wps:wsp>
                      <wps:cNvSpPr/>
                      <wps:spPr>
                        <a:xfrm>
                          <a:off x="0" y="0"/>
                          <a:ext cx="2506980" cy="1917290"/>
                        </a:xfrm>
                        <a:prstGeom prst="wedgeRoundRectCallout">
                          <a:avLst>
                            <a:gd name="adj1" fmla="val -10008"/>
                            <a:gd name="adj2" fmla="val -74355"/>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926C113"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28</w:t>
                            </w:r>
                            <w:r w:rsidRPr="00727826">
                              <w:rPr>
                                <w:rFonts w:ascii="Bradley Hand ITC" w:hAnsi="Bradley Hand ITC"/>
                                <w:b/>
                              </w:rPr>
                              <w:t xml:space="preserve"> All children have a right to primary education which should be free. Wealthy countries should help poorer countries achieve this. Discipline in schools should respect children’s dignity. Young people should be encouraged to reach the highest level they are capable of.</w:t>
                            </w:r>
                          </w:p>
                          <w:p w14:paraId="5E699686" w14:textId="77777777" w:rsidR="008403C5" w:rsidRDefault="008403C5" w:rsidP="0084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A865" id="Rounded Rectangular Callout 10" o:spid="_x0000_s1032" type="#_x0000_t62" style="position:absolute;margin-left:13.05pt;margin-top:7.95pt;width:197.4pt;height:150.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" adj="8638,-5261" fillcolor="#a5d5e2 [1624]" strokecolor="#40a7c2 [3048]">
                <v:fill color2="#e4f2f6 [504]" rotate="t" angle="180" colors="0 #9eeaff;22938f #bbefff;1 #e4f9ff" focus="100%" type="gradient"/>
                <v:shadow on="t" color="black" opacity="24903f" origin=",.5" offset="0,.55556mm"/>
                <v:textbox>
                  <w:txbxContent>
                    <w:p w14:paraId="0926C113" w14:textId="77777777" w:rsidR="008403C5" w:rsidRPr="00727826" w:rsidRDefault="008403C5" w:rsidP="008403C5">
                      <w:pPr>
                        <w:rPr>
                          <w:rFonts w:ascii="Bradley Hand ITC" w:hAnsi="Bradley Hand ITC"/>
                          <w:b/>
                        </w:rPr>
                      </w:pPr>
                      <w:r w:rsidRPr="00727826">
                        <w:rPr>
                          <w:rFonts w:ascii="Bradley Hand ITC" w:hAnsi="Bradley Hand ITC"/>
                          <w:b/>
                          <w:sz w:val="24"/>
                          <w:szCs w:val="24"/>
                          <w:u w:val="single"/>
                        </w:rPr>
                        <w:t>Article 28</w:t>
                      </w:r>
                      <w:r w:rsidRPr="00727826">
                        <w:rPr>
                          <w:rFonts w:ascii="Bradley Hand ITC" w:hAnsi="Bradley Hand ITC"/>
                          <w:b/>
                        </w:rPr>
                        <w:t xml:space="preserve"> All children have a right to primary education which should be free. Wealthy countries should help poorer countries achieve this. Discipline in schools should respect children’s dignity. Young people should be encouraged to reach the highest level they are capable of.</w:t>
                      </w:r>
                    </w:p>
                    <w:p w14:paraId="5E699686" w14:textId="77777777" w:rsidR="008403C5" w:rsidRDefault="008403C5" w:rsidP="008403C5">
                      <w:pPr>
                        <w:jc w:val="center"/>
                      </w:pPr>
                    </w:p>
                  </w:txbxContent>
                </v:textbox>
                <w10:wrap anchorx="margin"/>
              </v:shape>
            </w:pict>
          </mc:Fallback>
        </mc:AlternateContent>
      </w:r>
    </w:p>
    <w:p w14:paraId="2288877A" w14:textId="198B0ED0" w:rsidR="009025AA" w:rsidRDefault="009025AA" w:rsidP="00C1569B">
      <w:pPr>
        <w:rPr>
          <w:rFonts w:ascii="Comic Sans MS" w:hAnsi="Comic Sans MS"/>
          <w:b/>
          <w:sz w:val="24"/>
          <w:szCs w:val="24"/>
        </w:rPr>
      </w:pPr>
    </w:p>
    <w:p w14:paraId="6AC20598" w14:textId="6E8D7E1E" w:rsidR="009025AA" w:rsidRDefault="003B305B" w:rsidP="00C1569B">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8245" behindDoc="0" locked="0" layoutInCell="1" allowOverlap="1" wp14:anchorId="62E5C8F7" wp14:editId="20D617EA">
                <wp:simplePos x="0" y="0"/>
                <wp:positionH relativeFrom="column">
                  <wp:posOffset>3221499</wp:posOffset>
                </wp:positionH>
                <wp:positionV relativeFrom="paragraph">
                  <wp:posOffset>307975</wp:posOffset>
                </wp:positionV>
                <wp:extent cx="2583180" cy="1226820"/>
                <wp:effectExtent l="57150" t="571500" r="83820" b="87630"/>
                <wp:wrapNone/>
                <wp:docPr id="13" name="Rounded Rectangular Callout 13"/>
                <wp:cNvGraphicFramePr/>
                <a:graphic xmlns:a="http://schemas.openxmlformats.org/drawingml/2006/main">
                  <a:graphicData uri="http://schemas.microsoft.com/office/word/2010/wordprocessingShape">
                    <wps:wsp>
                      <wps:cNvSpPr/>
                      <wps:spPr>
                        <a:xfrm>
                          <a:off x="0" y="0"/>
                          <a:ext cx="2583180" cy="1226820"/>
                        </a:xfrm>
                        <a:prstGeom prst="wedgeRoundRectCallout">
                          <a:avLst>
                            <a:gd name="adj1" fmla="val -48269"/>
                            <a:gd name="adj2" fmla="val -95182"/>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2010AB10" w14:textId="77777777" w:rsidR="00BC7255" w:rsidRPr="00727826" w:rsidRDefault="00BC7255" w:rsidP="00BC7255">
                            <w:pPr>
                              <w:rPr>
                                <w:rFonts w:ascii="Bradley Hand ITC" w:hAnsi="Bradley Hand ITC"/>
                                <w:b/>
                              </w:rPr>
                            </w:pPr>
                            <w:r w:rsidRPr="00727826">
                              <w:rPr>
                                <w:rFonts w:ascii="Bradley Hand ITC" w:hAnsi="Bradley Hand ITC"/>
                                <w:b/>
                                <w:sz w:val="24"/>
                                <w:szCs w:val="24"/>
                                <w:u w:val="single"/>
                              </w:rPr>
                              <w:t>Article 24</w:t>
                            </w:r>
                            <w:r w:rsidRPr="00727826">
                              <w:rPr>
                                <w:rFonts w:ascii="Bradley Hand ITC" w:hAnsi="Bradley Hand ITC"/>
                                <w:b/>
                              </w:rPr>
                              <w:t xml:space="preserve"> Children have a right to good quality health care, to clean water, nutritious food, and a clean environment, so that they will stay healthy.</w:t>
                            </w:r>
                          </w:p>
                          <w:p w14:paraId="6A393481" w14:textId="77777777" w:rsidR="00BC7255" w:rsidRDefault="00BC7255" w:rsidP="00BC7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C8F7" id="Rounded Rectangular Callout 13" o:spid="_x0000_s1033" type="#_x0000_t62" style="position:absolute;margin-left:253.65pt;margin-top:24.25pt;width:203.4pt;height:9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" adj="374,-9759" fillcolor="#a5d5e2 [1624]" strokecolor="#40a7c2 [3048]">
                <v:fill color2="#e4f2f6 [504]" rotate="t" angle="180" colors="0 #9eeaff;22938f #bbefff;1 #e4f9ff" focus="100%" type="gradient"/>
                <v:shadow on="t" color="black" opacity="24903f" origin=",.5" offset="0,.55556mm"/>
                <v:textbox>
                  <w:txbxContent>
                    <w:p w14:paraId="2010AB10" w14:textId="77777777" w:rsidR="00BC7255" w:rsidRPr="00727826" w:rsidRDefault="00BC7255" w:rsidP="00BC7255">
                      <w:pPr>
                        <w:rPr>
                          <w:rFonts w:ascii="Bradley Hand ITC" w:hAnsi="Bradley Hand ITC"/>
                          <w:b/>
                        </w:rPr>
                      </w:pPr>
                      <w:r w:rsidRPr="00727826">
                        <w:rPr>
                          <w:rFonts w:ascii="Bradley Hand ITC" w:hAnsi="Bradley Hand ITC"/>
                          <w:b/>
                          <w:sz w:val="24"/>
                          <w:szCs w:val="24"/>
                          <w:u w:val="single"/>
                        </w:rPr>
                        <w:t>Article 24</w:t>
                      </w:r>
                      <w:r w:rsidRPr="00727826">
                        <w:rPr>
                          <w:rFonts w:ascii="Bradley Hand ITC" w:hAnsi="Bradley Hand ITC"/>
                          <w:b/>
                        </w:rPr>
                        <w:t xml:space="preserve"> Children have a right to good quality health care, to clean water, nutritious food, and a clean environment, so that they will stay healthy.</w:t>
                      </w:r>
                    </w:p>
                    <w:p w14:paraId="6A393481" w14:textId="77777777" w:rsidR="00BC7255" w:rsidRDefault="00BC7255" w:rsidP="00BC7255">
                      <w:pPr>
                        <w:jc w:val="center"/>
                      </w:pPr>
                    </w:p>
                  </w:txbxContent>
                </v:textbox>
              </v:shape>
            </w:pict>
          </mc:Fallback>
        </mc:AlternateContent>
      </w:r>
    </w:p>
    <w:p w14:paraId="3413EC34" w14:textId="713A8F04" w:rsidR="00C9527C" w:rsidRDefault="00C9527C" w:rsidP="00C1569B">
      <w:pPr>
        <w:rPr>
          <w:rFonts w:ascii="Comic Sans MS" w:hAnsi="Comic Sans MS"/>
          <w:b/>
          <w:sz w:val="24"/>
          <w:szCs w:val="24"/>
        </w:rPr>
      </w:pPr>
    </w:p>
    <w:p w14:paraId="7B594BE5" w14:textId="77777777" w:rsidR="00C9527C" w:rsidRDefault="00C9527C" w:rsidP="00C1569B">
      <w:pPr>
        <w:rPr>
          <w:rFonts w:ascii="Comic Sans MS" w:hAnsi="Comic Sans MS"/>
          <w:b/>
          <w:sz w:val="24"/>
          <w:szCs w:val="24"/>
        </w:rPr>
      </w:pPr>
    </w:p>
    <w:p w14:paraId="305D93DA" w14:textId="6DB2AAA0" w:rsidR="000D08BD" w:rsidRPr="000D08BD" w:rsidRDefault="000D08BD" w:rsidP="00BF1072">
      <w:pPr>
        <w:pStyle w:val="BodyTextIndent"/>
        <w:pBdr>
          <w:top w:val="dashed" w:sz="12" w:space="1" w:color="943634" w:themeColor="accent2" w:themeShade="BF"/>
          <w:left w:val="dashed" w:sz="12" w:space="19" w:color="943634" w:themeColor="accent2" w:themeShade="BF"/>
          <w:bottom w:val="dashed" w:sz="12" w:space="1" w:color="943634" w:themeColor="accent2" w:themeShade="BF"/>
          <w:right w:val="dashed" w:sz="12" w:space="4" w:color="943634" w:themeColor="accent2" w:themeShade="BF"/>
        </w:pBdr>
        <w:jc w:val="center"/>
        <w:rPr>
          <w:rFonts w:ascii="Comic Sans MS" w:hAnsi="Comic Sans MS"/>
          <w:b/>
          <w:sz w:val="36"/>
        </w:rPr>
      </w:pPr>
      <w:r w:rsidRPr="000D08BD">
        <w:rPr>
          <w:rFonts w:ascii="Comic Sans MS" w:hAnsi="Comic Sans MS"/>
          <w:b/>
          <w:sz w:val="36"/>
        </w:rPr>
        <w:lastRenderedPageBreak/>
        <w:t xml:space="preserve">The </w:t>
      </w:r>
      <w:r w:rsidRPr="000D08BD">
        <w:rPr>
          <w:rFonts w:ascii="Comic Sans MS" w:hAnsi="Comic Sans MS"/>
          <w:b/>
          <w:i/>
          <w:sz w:val="36"/>
        </w:rPr>
        <w:t>Ready, Respectful, Safe</w:t>
      </w:r>
      <w:r w:rsidRPr="000D08BD">
        <w:rPr>
          <w:rFonts w:ascii="Comic Sans MS" w:hAnsi="Comic Sans MS"/>
          <w:b/>
          <w:sz w:val="36"/>
        </w:rPr>
        <w:t xml:space="preserve"> approach enables us, as a partnership with pupils and parents, to fulfil our stated aims by providing an appropriate ethos for a successful l</w:t>
      </w:r>
      <w:r w:rsidR="0088056F">
        <w:rPr>
          <w:rFonts w:ascii="Comic Sans MS" w:hAnsi="Comic Sans MS"/>
          <w:b/>
          <w:sz w:val="36"/>
        </w:rPr>
        <w:t>earning</w:t>
      </w:r>
      <w:r w:rsidRPr="000D08BD">
        <w:rPr>
          <w:rFonts w:ascii="Comic Sans MS" w:hAnsi="Comic Sans MS"/>
          <w:b/>
          <w:sz w:val="36"/>
        </w:rPr>
        <w:t xml:space="preserve"> environment.</w:t>
      </w:r>
    </w:p>
    <w:p w14:paraId="10FDE0CC" w14:textId="77777777" w:rsidR="000D08BD" w:rsidRPr="000D08BD" w:rsidRDefault="000D08BD" w:rsidP="000D08BD">
      <w:pPr>
        <w:pStyle w:val="BodyTextIndent"/>
        <w:rPr>
          <w:rFonts w:ascii="Comic Sans MS" w:hAnsi="Comic Sans MS"/>
          <w:b/>
          <w:sz w:val="36"/>
        </w:rPr>
      </w:pPr>
    </w:p>
    <w:p w14:paraId="76A5BA56" w14:textId="77777777" w:rsidR="004B2F55" w:rsidRDefault="004B2F55" w:rsidP="00CE62AE">
      <w:pPr>
        <w:pStyle w:val="BodyTextIndent"/>
        <w:ind w:left="0"/>
        <w:jc w:val="left"/>
        <w:rPr>
          <w:rFonts w:ascii="Comic Sans MS" w:hAnsi="Comic Sans MS"/>
          <w:sz w:val="24"/>
          <w:szCs w:val="24"/>
        </w:rPr>
      </w:pPr>
    </w:p>
    <w:p w14:paraId="4EEA7957" w14:textId="77777777" w:rsidR="007A661F" w:rsidRPr="004A1432" w:rsidRDefault="007A661F" w:rsidP="00987EA6">
      <w:pPr>
        <w:spacing w:after="120"/>
        <w:rPr>
          <w:rFonts w:ascii="Comic Sans MS" w:hAnsi="Comic Sans MS"/>
          <w:b/>
          <w:sz w:val="24"/>
          <w:szCs w:val="24"/>
        </w:rPr>
      </w:pPr>
      <w:r w:rsidRPr="004A1432">
        <w:rPr>
          <w:rFonts w:ascii="Comic Sans MS" w:hAnsi="Comic Sans MS"/>
          <w:b/>
          <w:sz w:val="24"/>
          <w:szCs w:val="24"/>
        </w:rPr>
        <w:t>Better Behaviour, Better Learning</w:t>
      </w:r>
    </w:p>
    <w:p w14:paraId="143DE170" w14:textId="77777777" w:rsidR="004B2F55" w:rsidRPr="008333A6" w:rsidRDefault="004B2F55" w:rsidP="003956FE">
      <w:pPr>
        <w:spacing w:line="240" w:lineRule="auto"/>
        <w:rPr>
          <w:rFonts w:ascii="Comic Sans MS" w:hAnsi="Comic Sans MS"/>
          <w:sz w:val="24"/>
          <w:szCs w:val="24"/>
        </w:rPr>
      </w:pPr>
      <w:r w:rsidRPr="008333A6">
        <w:rPr>
          <w:rFonts w:ascii="Comic Sans MS" w:hAnsi="Comic Sans MS"/>
          <w:sz w:val="24"/>
          <w:szCs w:val="24"/>
        </w:rPr>
        <w:t xml:space="preserve">At Torphins Primary School we have high expectations of good behaviour as this has a positive impact on the learning and attainment of the children.  </w:t>
      </w:r>
    </w:p>
    <w:p w14:paraId="78E971B7" w14:textId="434726DD" w:rsidR="005102C8" w:rsidRPr="008333A6" w:rsidRDefault="005102C8" w:rsidP="003956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rPr>
          <w:rFonts w:ascii="Comic Sans MS" w:eastAsia="Times New Roman" w:hAnsi="Comic Sans MS"/>
          <w:sz w:val="24"/>
          <w:szCs w:val="24"/>
          <w:lang w:eastAsia="en-GB"/>
        </w:rPr>
      </w:pPr>
      <w:r w:rsidRPr="008333A6">
        <w:rPr>
          <w:rFonts w:ascii="Comic Sans MS" w:eastAsia="Times New Roman" w:hAnsi="Comic Sans MS"/>
          <w:sz w:val="24"/>
          <w:szCs w:val="24"/>
          <w:lang w:eastAsia="en-GB"/>
        </w:rPr>
        <w:t>As a partnership, pupils, parents and staff</w:t>
      </w:r>
      <w:r w:rsidR="00504D5F">
        <w:rPr>
          <w:rFonts w:ascii="Comic Sans MS" w:eastAsia="Times New Roman" w:hAnsi="Comic Sans MS"/>
          <w:sz w:val="24"/>
          <w:szCs w:val="24"/>
          <w:lang w:eastAsia="en-GB"/>
        </w:rPr>
        <w:t xml:space="preserve"> </w:t>
      </w:r>
      <w:r w:rsidRPr="008333A6">
        <w:rPr>
          <w:rFonts w:ascii="Comic Sans MS" w:eastAsia="Times New Roman" w:hAnsi="Comic Sans MS"/>
          <w:sz w:val="24"/>
          <w:szCs w:val="24"/>
          <w:lang w:eastAsia="en-GB"/>
        </w:rPr>
        <w:t xml:space="preserve">work together to develop a caring, inclusive and considerate environment where all children feel happy, safe and ready to learn. </w:t>
      </w:r>
    </w:p>
    <w:p w14:paraId="2EBC6B26" w14:textId="77777777" w:rsidR="005102C8" w:rsidRPr="008333A6" w:rsidRDefault="005102C8" w:rsidP="003956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rPr>
          <w:rFonts w:ascii="Comic Sans MS" w:eastAsia="Times New Roman" w:hAnsi="Comic Sans MS"/>
          <w:sz w:val="24"/>
          <w:szCs w:val="24"/>
          <w:lang w:eastAsia="en-GB"/>
        </w:rPr>
      </w:pPr>
    </w:p>
    <w:p w14:paraId="0D67596A" w14:textId="77777777" w:rsidR="005102C8" w:rsidRPr="008333A6" w:rsidRDefault="005102C8" w:rsidP="003956FE">
      <w:pPr>
        <w:spacing w:line="240" w:lineRule="auto"/>
        <w:rPr>
          <w:rFonts w:ascii="Comic Sans MS" w:hAnsi="Comic Sans MS"/>
          <w:sz w:val="24"/>
          <w:szCs w:val="24"/>
        </w:rPr>
      </w:pPr>
      <w:r w:rsidRPr="008333A6">
        <w:rPr>
          <w:rFonts w:ascii="Comic Sans MS" w:hAnsi="Comic Sans MS"/>
          <w:sz w:val="24"/>
          <w:szCs w:val="24"/>
        </w:rPr>
        <w:t>As self-discipline is at the heart of effective learning and teaching, at Torphins Primary School everyone is encouraged to show respect for others and take responsibility for their own actions</w:t>
      </w:r>
      <w:r w:rsidRPr="008333A6">
        <w:rPr>
          <w:sz w:val="24"/>
          <w:szCs w:val="24"/>
        </w:rPr>
        <w:t xml:space="preserve"> </w:t>
      </w:r>
      <w:r w:rsidRPr="008333A6">
        <w:rPr>
          <w:rFonts w:ascii="Comic Sans MS" w:hAnsi="Comic Sans MS"/>
          <w:sz w:val="24"/>
          <w:szCs w:val="24"/>
        </w:rPr>
        <w:t>and behaviour.</w:t>
      </w:r>
    </w:p>
    <w:p w14:paraId="1B8CD60D" w14:textId="77777777" w:rsidR="004B2F55" w:rsidRPr="007A661F" w:rsidRDefault="004B2F55" w:rsidP="003956FE">
      <w:pPr>
        <w:spacing w:line="240" w:lineRule="auto"/>
        <w:rPr>
          <w:rFonts w:ascii="Comic Sans MS" w:hAnsi="Comic Sans MS"/>
          <w:sz w:val="24"/>
          <w:szCs w:val="24"/>
        </w:rPr>
      </w:pPr>
      <w:r w:rsidRPr="007A661F">
        <w:rPr>
          <w:rFonts w:ascii="Comic Sans MS" w:hAnsi="Comic Sans MS"/>
          <w:sz w:val="24"/>
          <w:szCs w:val="24"/>
        </w:rPr>
        <w:t>There is an emphasis on promoting good behaviour and positive relationships so that we can enable our pupils to become</w:t>
      </w:r>
    </w:p>
    <w:p w14:paraId="04FC6B52" w14:textId="77777777" w:rsidR="004B2F55" w:rsidRPr="007A661F" w:rsidRDefault="004B2F55" w:rsidP="004B2F55">
      <w:pPr>
        <w:widowControl w:val="0"/>
        <w:numPr>
          <w:ilvl w:val="0"/>
          <w:numId w:val="2"/>
        </w:numPr>
        <w:suppressAutoHyphens/>
        <w:spacing w:after="0" w:line="240" w:lineRule="auto"/>
        <w:rPr>
          <w:rFonts w:ascii="Comic Sans MS" w:hAnsi="Comic Sans MS"/>
          <w:sz w:val="24"/>
          <w:szCs w:val="24"/>
        </w:rPr>
      </w:pPr>
      <w:r w:rsidRPr="007A661F">
        <w:rPr>
          <w:rFonts w:ascii="Comic Sans MS" w:hAnsi="Comic Sans MS"/>
          <w:sz w:val="24"/>
          <w:szCs w:val="24"/>
        </w:rPr>
        <w:t>responsible citizens</w:t>
      </w:r>
    </w:p>
    <w:p w14:paraId="62ADDDE9" w14:textId="77777777" w:rsidR="004B2F55" w:rsidRPr="007A661F" w:rsidRDefault="004B2F55" w:rsidP="004B2F55">
      <w:pPr>
        <w:widowControl w:val="0"/>
        <w:numPr>
          <w:ilvl w:val="0"/>
          <w:numId w:val="2"/>
        </w:numPr>
        <w:suppressAutoHyphens/>
        <w:spacing w:after="0" w:line="240" w:lineRule="auto"/>
        <w:rPr>
          <w:rFonts w:ascii="Comic Sans MS" w:hAnsi="Comic Sans MS"/>
          <w:sz w:val="24"/>
          <w:szCs w:val="24"/>
        </w:rPr>
      </w:pPr>
      <w:r w:rsidRPr="007A661F">
        <w:rPr>
          <w:rFonts w:ascii="Comic Sans MS" w:hAnsi="Comic Sans MS"/>
          <w:sz w:val="24"/>
          <w:szCs w:val="24"/>
        </w:rPr>
        <w:t>successful learners</w:t>
      </w:r>
    </w:p>
    <w:p w14:paraId="43272B88" w14:textId="77777777" w:rsidR="004B2F55" w:rsidRPr="007A661F" w:rsidRDefault="004B2F55" w:rsidP="004B2F55">
      <w:pPr>
        <w:widowControl w:val="0"/>
        <w:numPr>
          <w:ilvl w:val="0"/>
          <w:numId w:val="2"/>
        </w:numPr>
        <w:suppressAutoHyphens/>
        <w:spacing w:after="0" w:line="240" w:lineRule="auto"/>
        <w:rPr>
          <w:rFonts w:ascii="Comic Sans MS" w:hAnsi="Comic Sans MS"/>
          <w:sz w:val="24"/>
          <w:szCs w:val="24"/>
        </w:rPr>
      </w:pPr>
      <w:r w:rsidRPr="007A661F">
        <w:rPr>
          <w:rFonts w:ascii="Comic Sans MS" w:hAnsi="Comic Sans MS"/>
          <w:sz w:val="24"/>
          <w:szCs w:val="24"/>
        </w:rPr>
        <w:t>effective contributors</w:t>
      </w:r>
    </w:p>
    <w:p w14:paraId="50BDCBDC" w14:textId="77777777" w:rsidR="004B2F55" w:rsidRPr="007A661F" w:rsidRDefault="004B2F55" w:rsidP="004B2F55">
      <w:pPr>
        <w:widowControl w:val="0"/>
        <w:numPr>
          <w:ilvl w:val="0"/>
          <w:numId w:val="2"/>
        </w:numPr>
        <w:suppressAutoHyphens/>
        <w:spacing w:after="0" w:line="240" w:lineRule="auto"/>
        <w:rPr>
          <w:rFonts w:ascii="Comic Sans MS" w:hAnsi="Comic Sans MS"/>
          <w:b/>
          <w:sz w:val="24"/>
          <w:szCs w:val="24"/>
        </w:rPr>
      </w:pPr>
      <w:r w:rsidRPr="007A661F">
        <w:rPr>
          <w:rFonts w:ascii="Comic Sans MS" w:hAnsi="Comic Sans MS"/>
          <w:sz w:val="24"/>
          <w:szCs w:val="24"/>
        </w:rPr>
        <w:t xml:space="preserve">confident individuals    </w:t>
      </w:r>
    </w:p>
    <w:p w14:paraId="1C428D64" w14:textId="77777777" w:rsidR="00886B75" w:rsidRDefault="00886B75" w:rsidP="004B2F55">
      <w:pPr>
        <w:widowControl w:val="0"/>
        <w:suppressAutoHyphens/>
        <w:rPr>
          <w:rFonts w:ascii="Comic Sans MS" w:hAnsi="Comic Sans MS" w:cs="Arial"/>
          <w:b/>
          <w:sz w:val="24"/>
          <w:szCs w:val="24"/>
        </w:rPr>
      </w:pPr>
    </w:p>
    <w:p w14:paraId="40370055" w14:textId="77777777" w:rsidR="004B2F55" w:rsidRPr="007A661F" w:rsidRDefault="004B2F55" w:rsidP="004B2F55">
      <w:pPr>
        <w:rPr>
          <w:rFonts w:ascii="Comic Sans MS" w:hAnsi="Comic Sans MS"/>
          <w:b/>
          <w:sz w:val="24"/>
          <w:szCs w:val="24"/>
        </w:rPr>
      </w:pPr>
      <w:r w:rsidRPr="007A661F">
        <w:rPr>
          <w:rFonts w:ascii="Comic Sans MS" w:hAnsi="Comic Sans MS"/>
          <w:b/>
          <w:sz w:val="24"/>
          <w:szCs w:val="24"/>
        </w:rPr>
        <w:t>Our Aims</w:t>
      </w:r>
    </w:p>
    <w:p w14:paraId="46B7FE9C" w14:textId="77777777" w:rsidR="0028082B" w:rsidRPr="0028082B" w:rsidRDefault="0028082B" w:rsidP="0028082B">
      <w:pPr>
        <w:numPr>
          <w:ilvl w:val="0"/>
          <w:numId w:val="3"/>
        </w:numPr>
        <w:spacing w:after="0" w:line="240" w:lineRule="auto"/>
        <w:rPr>
          <w:rFonts w:ascii="Comic Sans MS" w:hAnsi="Comic Sans MS"/>
          <w:sz w:val="24"/>
          <w:szCs w:val="24"/>
        </w:rPr>
      </w:pPr>
      <w:r w:rsidRPr="0028082B">
        <w:rPr>
          <w:rFonts w:ascii="Comic Sans MS" w:hAnsi="Comic Sans MS"/>
          <w:sz w:val="24"/>
          <w:szCs w:val="24"/>
        </w:rPr>
        <w:t>Encourage pupils to take a pride and interest in their school through active participation in decisions affecting them and their local community.</w:t>
      </w:r>
    </w:p>
    <w:p w14:paraId="44E14E49" w14:textId="77777777" w:rsidR="004B2F55" w:rsidRPr="007A661F" w:rsidRDefault="004B2F55" w:rsidP="004B2F55">
      <w:pPr>
        <w:numPr>
          <w:ilvl w:val="0"/>
          <w:numId w:val="3"/>
        </w:numPr>
        <w:spacing w:after="0" w:line="240" w:lineRule="auto"/>
        <w:rPr>
          <w:rFonts w:ascii="Comic Sans MS" w:hAnsi="Comic Sans MS"/>
          <w:sz w:val="24"/>
          <w:szCs w:val="24"/>
        </w:rPr>
      </w:pPr>
      <w:r w:rsidRPr="0028082B">
        <w:rPr>
          <w:rFonts w:ascii="Comic Sans MS" w:hAnsi="Comic Sans MS"/>
          <w:sz w:val="24"/>
          <w:szCs w:val="24"/>
        </w:rPr>
        <w:t>Self-discipline is at the heart of effective learning</w:t>
      </w:r>
      <w:r w:rsidRPr="007A661F">
        <w:rPr>
          <w:rFonts w:ascii="Comic Sans MS" w:hAnsi="Comic Sans MS"/>
          <w:sz w:val="24"/>
          <w:szCs w:val="24"/>
        </w:rPr>
        <w:t xml:space="preserve"> and pupils are encouraged to be responsible for their own behaviour and actions. </w:t>
      </w:r>
    </w:p>
    <w:p w14:paraId="1285174C" w14:textId="77777777" w:rsidR="004B2F55" w:rsidRPr="007A661F" w:rsidRDefault="004B2F55" w:rsidP="004B2F55">
      <w:pPr>
        <w:numPr>
          <w:ilvl w:val="0"/>
          <w:numId w:val="1"/>
        </w:numPr>
        <w:spacing w:after="0" w:line="240" w:lineRule="auto"/>
        <w:rPr>
          <w:rFonts w:ascii="Comic Sans MS" w:hAnsi="Comic Sans MS"/>
          <w:sz w:val="24"/>
          <w:szCs w:val="24"/>
        </w:rPr>
      </w:pPr>
      <w:r w:rsidRPr="007A661F">
        <w:rPr>
          <w:rFonts w:ascii="Comic Sans MS" w:hAnsi="Comic Sans MS"/>
          <w:sz w:val="24"/>
          <w:szCs w:val="24"/>
        </w:rPr>
        <w:t>Work in partnership with our pupils and parents to create a pleasant, caring, secure, stimulating and happy environment where positive behaviour is promoted.</w:t>
      </w:r>
    </w:p>
    <w:p w14:paraId="16DB6ABF" w14:textId="77777777" w:rsidR="008867DE" w:rsidRPr="007A661F" w:rsidRDefault="00B97EC7" w:rsidP="004B2F55">
      <w:pPr>
        <w:numPr>
          <w:ilvl w:val="0"/>
          <w:numId w:val="1"/>
        </w:numPr>
        <w:spacing w:after="0" w:line="240" w:lineRule="auto"/>
        <w:rPr>
          <w:rFonts w:ascii="Comic Sans MS" w:hAnsi="Comic Sans MS"/>
          <w:sz w:val="24"/>
          <w:szCs w:val="24"/>
        </w:rPr>
      </w:pPr>
      <w:r w:rsidRPr="007A661F">
        <w:rPr>
          <w:rFonts w:ascii="Comic Sans MS" w:hAnsi="Comic Sans MS"/>
          <w:sz w:val="24"/>
          <w:szCs w:val="24"/>
        </w:rPr>
        <w:t xml:space="preserve">A </w:t>
      </w:r>
      <w:r w:rsidRPr="007A661F">
        <w:rPr>
          <w:rFonts w:ascii="Comic Sans MS" w:hAnsi="Comic Sans MS"/>
          <w:i/>
          <w:sz w:val="24"/>
          <w:szCs w:val="24"/>
        </w:rPr>
        <w:t xml:space="preserve">Ready, Respectful, Safe </w:t>
      </w:r>
      <w:r w:rsidRPr="007A661F">
        <w:rPr>
          <w:rFonts w:ascii="Comic Sans MS" w:hAnsi="Comic Sans MS"/>
          <w:sz w:val="24"/>
          <w:szCs w:val="24"/>
        </w:rPr>
        <w:t xml:space="preserve">approach </w:t>
      </w:r>
      <w:r w:rsidR="00E6160F" w:rsidRPr="007A661F">
        <w:rPr>
          <w:rFonts w:ascii="Comic Sans MS" w:hAnsi="Comic Sans MS"/>
          <w:sz w:val="24"/>
          <w:szCs w:val="24"/>
        </w:rPr>
        <w:t xml:space="preserve">is used to promote high </w:t>
      </w:r>
      <w:r w:rsidR="004B2F55" w:rsidRPr="007A661F">
        <w:rPr>
          <w:rFonts w:ascii="Comic Sans MS" w:hAnsi="Comic Sans MS"/>
          <w:sz w:val="24"/>
          <w:szCs w:val="24"/>
        </w:rPr>
        <w:t>expectatio</w:t>
      </w:r>
      <w:r w:rsidR="008867DE" w:rsidRPr="007A661F">
        <w:rPr>
          <w:rFonts w:ascii="Comic Sans MS" w:hAnsi="Comic Sans MS"/>
          <w:sz w:val="24"/>
          <w:szCs w:val="24"/>
        </w:rPr>
        <w:t>ns of better behaviour, better learning</w:t>
      </w:r>
      <w:r w:rsidR="004B2F55" w:rsidRPr="007A661F">
        <w:rPr>
          <w:rFonts w:ascii="Comic Sans MS" w:hAnsi="Comic Sans MS"/>
          <w:sz w:val="24"/>
          <w:szCs w:val="24"/>
        </w:rPr>
        <w:t>.</w:t>
      </w:r>
      <w:r w:rsidR="00C0309F" w:rsidRPr="007A661F">
        <w:rPr>
          <w:rFonts w:ascii="Comic Sans MS" w:hAnsi="Comic Sans MS"/>
          <w:sz w:val="24"/>
          <w:szCs w:val="24"/>
        </w:rPr>
        <w:t xml:space="preserve">  Are you</w:t>
      </w:r>
      <w:r w:rsidR="008867DE" w:rsidRPr="007A661F">
        <w:rPr>
          <w:rFonts w:ascii="Comic Sans MS" w:hAnsi="Comic Sans MS"/>
          <w:sz w:val="24"/>
          <w:szCs w:val="24"/>
        </w:rPr>
        <w:t xml:space="preserve"> </w:t>
      </w:r>
      <w:r w:rsidR="008867DE" w:rsidRPr="007A661F">
        <w:rPr>
          <w:rFonts w:ascii="Comic Sans MS" w:hAnsi="Comic Sans MS"/>
          <w:i/>
          <w:sz w:val="24"/>
          <w:szCs w:val="24"/>
        </w:rPr>
        <w:t>Ready</w:t>
      </w:r>
      <w:r w:rsidR="001C3C5E" w:rsidRPr="007A661F">
        <w:rPr>
          <w:rFonts w:ascii="Comic Sans MS" w:hAnsi="Comic Sans MS"/>
          <w:sz w:val="24"/>
          <w:szCs w:val="24"/>
        </w:rPr>
        <w:t xml:space="preserve"> to learn?  Are you being </w:t>
      </w:r>
      <w:r w:rsidR="001C3C5E" w:rsidRPr="007A661F">
        <w:rPr>
          <w:rFonts w:ascii="Comic Sans MS" w:hAnsi="Comic Sans MS"/>
          <w:i/>
          <w:sz w:val="24"/>
          <w:szCs w:val="24"/>
        </w:rPr>
        <w:t>R</w:t>
      </w:r>
      <w:r w:rsidR="008867DE" w:rsidRPr="007A661F">
        <w:rPr>
          <w:rFonts w:ascii="Comic Sans MS" w:hAnsi="Comic Sans MS"/>
          <w:i/>
          <w:sz w:val="24"/>
          <w:szCs w:val="24"/>
        </w:rPr>
        <w:t>espect</w:t>
      </w:r>
      <w:r w:rsidR="00C0309F" w:rsidRPr="007A661F">
        <w:rPr>
          <w:rFonts w:ascii="Comic Sans MS" w:hAnsi="Comic Sans MS"/>
          <w:i/>
          <w:sz w:val="24"/>
          <w:szCs w:val="24"/>
        </w:rPr>
        <w:t>ful</w:t>
      </w:r>
      <w:r w:rsidR="00C0309F" w:rsidRPr="007A661F">
        <w:rPr>
          <w:rFonts w:ascii="Comic Sans MS" w:hAnsi="Comic Sans MS"/>
          <w:sz w:val="24"/>
          <w:szCs w:val="24"/>
        </w:rPr>
        <w:t xml:space="preserve">?  Are we </w:t>
      </w:r>
      <w:r w:rsidR="001C3C5E" w:rsidRPr="007A661F">
        <w:rPr>
          <w:rFonts w:ascii="Comic Sans MS" w:hAnsi="Comic Sans MS"/>
          <w:sz w:val="24"/>
          <w:szCs w:val="24"/>
        </w:rPr>
        <w:t xml:space="preserve">all working together to keep our school </w:t>
      </w:r>
      <w:r w:rsidR="00C0309F" w:rsidRPr="007A661F">
        <w:rPr>
          <w:rFonts w:ascii="Comic Sans MS" w:hAnsi="Comic Sans MS"/>
          <w:i/>
          <w:sz w:val="24"/>
          <w:szCs w:val="24"/>
        </w:rPr>
        <w:t>Safe</w:t>
      </w:r>
      <w:r w:rsidR="001C3C5E" w:rsidRPr="007A661F">
        <w:rPr>
          <w:rFonts w:ascii="Comic Sans MS" w:hAnsi="Comic Sans MS"/>
          <w:sz w:val="24"/>
          <w:szCs w:val="24"/>
        </w:rPr>
        <w:t>?</w:t>
      </w:r>
      <w:r w:rsidR="004B2F55" w:rsidRPr="007A661F">
        <w:rPr>
          <w:rFonts w:ascii="Comic Sans MS" w:hAnsi="Comic Sans MS"/>
          <w:sz w:val="24"/>
          <w:szCs w:val="24"/>
        </w:rPr>
        <w:t xml:space="preserve">  </w:t>
      </w:r>
    </w:p>
    <w:p w14:paraId="7A9AD456" w14:textId="77777777" w:rsidR="004B2F55" w:rsidRPr="00253328" w:rsidRDefault="004B2F55" w:rsidP="004B2F55">
      <w:pPr>
        <w:pStyle w:val="ListParagraph"/>
        <w:numPr>
          <w:ilvl w:val="0"/>
          <w:numId w:val="1"/>
        </w:numPr>
        <w:spacing w:after="120" w:line="240" w:lineRule="auto"/>
        <w:rPr>
          <w:rFonts w:ascii="Comic Sans MS" w:hAnsi="Comic Sans MS"/>
          <w:b/>
          <w:sz w:val="26"/>
          <w:szCs w:val="26"/>
        </w:rPr>
      </w:pPr>
      <w:r w:rsidRPr="00EA770A">
        <w:rPr>
          <w:rFonts w:ascii="Comic Sans MS" w:hAnsi="Comic Sans MS"/>
          <w:sz w:val="24"/>
          <w:szCs w:val="24"/>
        </w:rPr>
        <w:t>Work in partnership with outside agencies as appropriate</w:t>
      </w:r>
      <w:r w:rsidR="00EA770A">
        <w:rPr>
          <w:rFonts w:ascii="Comic Sans MS" w:hAnsi="Comic Sans MS"/>
          <w:sz w:val="24"/>
          <w:szCs w:val="24"/>
        </w:rPr>
        <w:t xml:space="preserve"> to support children and their families</w:t>
      </w:r>
      <w:r w:rsidRPr="00EA770A">
        <w:rPr>
          <w:rFonts w:ascii="Comic Sans MS" w:hAnsi="Comic Sans MS"/>
          <w:sz w:val="24"/>
          <w:szCs w:val="24"/>
        </w:rPr>
        <w:t>.</w:t>
      </w:r>
      <w:r w:rsidR="00EA770A" w:rsidRPr="00EA770A">
        <w:rPr>
          <w:rFonts w:ascii="Comic Sans MS" w:hAnsi="Comic Sans MS"/>
          <w:sz w:val="24"/>
          <w:szCs w:val="24"/>
        </w:rPr>
        <w:t xml:space="preserve">  </w:t>
      </w:r>
    </w:p>
    <w:p w14:paraId="20D0D4DD" w14:textId="66A1E8A3" w:rsidR="00253328" w:rsidRDefault="00253328" w:rsidP="00253328">
      <w:pPr>
        <w:spacing w:after="120" w:line="240" w:lineRule="auto"/>
        <w:ind w:left="360"/>
        <w:rPr>
          <w:rFonts w:ascii="Comic Sans MS" w:hAnsi="Comic Sans MS"/>
          <w:b/>
          <w:sz w:val="26"/>
          <w:szCs w:val="26"/>
        </w:rPr>
      </w:pPr>
    </w:p>
    <w:p w14:paraId="6C669293" w14:textId="77777777" w:rsidR="003956FE" w:rsidRDefault="003956FE" w:rsidP="00253328">
      <w:pPr>
        <w:spacing w:after="120" w:line="240" w:lineRule="auto"/>
        <w:ind w:left="360"/>
        <w:rPr>
          <w:rFonts w:ascii="Comic Sans MS" w:hAnsi="Comic Sans MS"/>
          <w:b/>
          <w:sz w:val="26"/>
          <w:szCs w:val="26"/>
        </w:rPr>
      </w:pPr>
    </w:p>
    <w:p w14:paraId="6893BA5E" w14:textId="77777777" w:rsidR="00253328" w:rsidRPr="00253328" w:rsidRDefault="00253328" w:rsidP="00ED1F9C">
      <w:pPr>
        <w:widowControl w:val="0"/>
        <w:suppressAutoHyphens/>
        <w:spacing w:after="0" w:line="240" w:lineRule="auto"/>
        <w:rPr>
          <w:rFonts w:ascii="Comic Sans MS" w:hAnsi="Comic Sans MS" w:cs="Arial"/>
          <w:b/>
          <w:sz w:val="24"/>
          <w:szCs w:val="24"/>
        </w:rPr>
      </w:pPr>
      <w:r w:rsidRPr="00253328">
        <w:rPr>
          <w:rFonts w:ascii="Comic Sans MS" w:hAnsi="Comic Sans MS" w:cs="Arial"/>
          <w:b/>
          <w:sz w:val="24"/>
          <w:szCs w:val="24"/>
        </w:rPr>
        <w:lastRenderedPageBreak/>
        <w:t>A Restorative Approach</w:t>
      </w:r>
    </w:p>
    <w:p w14:paraId="359362B2" w14:textId="67E1863A" w:rsidR="00BD68EA" w:rsidRDefault="00BD68EA" w:rsidP="00ED1F9C">
      <w:pPr>
        <w:widowControl w:val="0"/>
        <w:suppressAutoHyphens/>
        <w:spacing w:after="0" w:line="240" w:lineRule="auto"/>
        <w:rPr>
          <w:rFonts w:ascii="Comic Sans MS" w:hAnsi="Comic Sans MS" w:cs="Arial"/>
          <w:sz w:val="24"/>
          <w:szCs w:val="24"/>
        </w:rPr>
      </w:pPr>
      <w:r w:rsidRPr="00884E46">
        <w:rPr>
          <w:rFonts w:ascii="Comic Sans MS" w:hAnsi="Comic Sans MS" w:cs="Arial"/>
          <w:sz w:val="24"/>
          <w:szCs w:val="24"/>
        </w:rPr>
        <w:t>This approach aims to resolve disagreements and manage inappropriate behaviour. This is achieved by communicating at an appropriate level to encourage empathy and reflection and focus on repairing relationships to reach a resolution.</w:t>
      </w:r>
      <w:r w:rsidRPr="00BD68EA">
        <w:rPr>
          <w:rFonts w:ascii="Comic Sans MS" w:hAnsi="Comic Sans MS" w:cs="Arial"/>
          <w:sz w:val="24"/>
          <w:szCs w:val="24"/>
        </w:rPr>
        <w:t xml:space="preserve"> </w:t>
      </w:r>
    </w:p>
    <w:p w14:paraId="51E7542F" w14:textId="77777777" w:rsidR="00ED1F9C" w:rsidRPr="00BD68EA" w:rsidRDefault="00ED1F9C" w:rsidP="00ED1F9C">
      <w:pPr>
        <w:widowControl w:val="0"/>
        <w:suppressAutoHyphens/>
        <w:spacing w:after="0" w:line="240" w:lineRule="auto"/>
        <w:rPr>
          <w:rFonts w:ascii="Comic Sans MS" w:hAnsi="Comic Sans MS" w:cs="Arial"/>
          <w:sz w:val="24"/>
          <w:szCs w:val="24"/>
        </w:rPr>
      </w:pPr>
    </w:p>
    <w:p w14:paraId="66BBCD75" w14:textId="77777777" w:rsidR="00553CEB" w:rsidRPr="00886B75" w:rsidRDefault="00553CEB" w:rsidP="00553CEB">
      <w:pPr>
        <w:spacing w:after="120" w:line="240" w:lineRule="auto"/>
        <w:rPr>
          <w:rFonts w:ascii="Comic Sans MS" w:hAnsi="Comic Sans MS"/>
          <w:b/>
          <w:sz w:val="24"/>
          <w:szCs w:val="24"/>
        </w:rPr>
      </w:pPr>
      <w:r w:rsidRPr="00886B75">
        <w:rPr>
          <w:rFonts w:ascii="Comic Sans MS" w:hAnsi="Comic Sans MS"/>
          <w:b/>
          <w:sz w:val="24"/>
          <w:szCs w:val="24"/>
        </w:rPr>
        <w:t>Throughout the School</w:t>
      </w:r>
    </w:p>
    <w:p w14:paraId="4DC5F81D" w14:textId="6A57A5CD" w:rsidR="00553CEB" w:rsidRPr="00886B75" w:rsidRDefault="009B6929" w:rsidP="00553CEB">
      <w:pPr>
        <w:spacing w:after="0" w:line="240" w:lineRule="auto"/>
        <w:rPr>
          <w:rFonts w:ascii="Comic Sans MS" w:hAnsi="Comic Sans MS"/>
          <w:b/>
          <w:sz w:val="24"/>
          <w:szCs w:val="24"/>
        </w:rPr>
      </w:pPr>
      <w:r w:rsidRPr="00886B75">
        <w:rPr>
          <w:rFonts w:ascii="Comic Sans MS" w:hAnsi="Comic Sans MS"/>
          <w:sz w:val="24"/>
          <w:szCs w:val="24"/>
        </w:rPr>
        <w:t>All staff are</w:t>
      </w:r>
      <w:r w:rsidR="00553CEB" w:rsidRPr="00886B75">
        <w:rPr>
          <w:rFonts w:ascii="Comic Sans MS" w:hAnsi="Comic Sans MS"/>
          <w:sz w:val="24"/>
          <w:szCs w:val="24"/>
        </w:rPr>
        <w:t xml:space="preserve"> collectively responsible for positive behaviour </w:t>
      </w:r>
      <w:r w:rsidR="00250371" w:rsidRPr="00886B75">
        <w:rPr>
          <w:rFonts w:ascii="Comic Sans MS" w:hAnsi="Comic Sans MS"/>
          <w:sz w:val="24"/>
          <w:szCs w:val="24"/>
        </w:rPr>
        <w:t xml:space="preserve">modelling and </w:t>
      </w:r>
      <w:r w:rsidR="00553CEB" w:rsidRPr="00886B75">
        <w:rPr>
          <w:rFonts w:ascii="Comic Sans MS" w:hAnsi="Comic Sans MS"/>
          <w:sz w:val="24"/>
          <w:szCs w:val="24"/>
        </w:rPr>
        <w:t xml:space="preserve">management </w:t>
      </w:r>
      <w:r w:rsidR="00250371" w:rsidRPr="00886B75">
        <w:rPr>
          <w:rFonts w:ascii="Comic Sans MS" w:hAnsi="Comic Sans MS"/>
          <w:sz w:val="24"/>
          <w:szCs w:val="24"/>
        </w:rPr>
        <w:t xml:space="preserve">of </w:t>
      </w:r>
      <w:r w:rsidRPr="00886B75">
        <w:rPr>
          <w:rFonts w:ascii="Comic Sans MS" w:hAnsi="Comic Sans MS"/>
          <w:sz w:val="24"/>
          <w:szCs w:val="24"/>
        </w:rPr>
        <w:t xml:space="preserve">children </w:t>
      </w:r>
      <w:r w:rsidR="00553CEB" w:rsidRPr="00886B75">
        <w:rPr>
          <w:rFonts w:ascii="Comic Sans MS" w:hAnsi="Comic Sans MS"/>
          <w:sz w:val="24"/>
          <w:szCs w:val="24"/>
        </w:rPr>
        <w:t xml:space="preserve">throughout the school using our agreed </w:t>
      </w:r>
      <w:r w:rsidR="00553CEB" w:rsidRPr="003956FE">
        <w:rPr>
          <w:rFonts w:ascii="Comic Sans MS" w:hAnsi="Comic Sans MS"/>
          <w:b/>
          <w:bCs/>
          <w:i/>
          <w:sz w:val="24"/>
          <w:szCs w:val="24"/>
        </w:rPr>
        <w:t>Ready, Respectful, Safe</w:t>
      </w:r>
      <w:r w:rsidR="00553CEB" w:rsidRPr="00886B75">
        <w:rPr>
          <w:rFonts w:ascii="Comic Sans MS" w:hAnsi="Comic Sans MS"/>
          <w:i/>
          <w:sz w:val="24"/>
          <w:szCs w:val="24"/>
        </w:rPr>
        <w:t xml:space="preserve"> </w:t>
      </w:r>
      <w:r w:rsidR="00553CEB" w:rsidRPr="00886B75">
        <w:rPr>
          <w:rFonts w:ascii="Comic Sans MS" w:hAnsi="Comic Sans MS"/>
          <w:sz w:val="24"/>
          <w:szCs w:val="24"/>
        </w:rPr>
        <w:t>approach.</w:t>
      </w:r>
      <w:r w:rsidR="00A03F36">
        <w:rPr>
          <w:rFonts w:ascii="Comic Sans MS" w:hAnsi="Comic Sans MS"/>
          <w:sz w:val="24"/>
          <w:szCs w:val="24"/>
        </w:rPr>
        <w:t xml:space="preserve"> Each class has a </w:t>
      </w:r>
      <w:r w:rsidR="00A03F36" w:rsidRPr="003956FE">
        <w:rPr>
          <w:rFonts w:ascii="Comic Sans MS" w:hAnsi="Comic Sans MS"/>
          <w:b/>
          <w:bCs/>
          <w:i/>
          <w:sz w:val="24"/>
          <w:szCs w:val="24"/>
        </w:rPr>
        <w:t>Ready, Respectful, Safe Class Charter</w:t>
      </w:r>
      <w:r w:rsidR="000453EF">
        <w:rPr>
          <w:rFonts w:ascii="Comic Sans MS" w:hAnsi="Comic Sans MS"/>
          <w:sz w:val="24"/>
          <w:szCs w:val="24"/>
        </w:rPr>
        <w:t xml:space="preserve">, and there are </w:t>
      </w:r>
      <w:r w:rsidR="000453EF" w:rsidRPr="003956FE">
        <w:rPr>
          <w:rFonts w:ascii="Comic Sans MS" w:hAnsi="Comic Sans MS"/>
          <w:b/>
          <w:bCs/>
          <w:i/>
          <w:iCs/>
          <w:sz w:val="24"/>
          <w:szCs w:val="24"/>
        </w:rPr>
        <w:t xml:space="preserve">Playground and Lunch Hall </w:t>
      </w:r>
      <w:r w:rsidR="003956FE">
        <w:rPr>
          <w:rFonts w:ascii="Comic Sans MS" w:hAnsi="Comic Sans MS"/>
          <w:b/>
          <w:bCs/>
          <w:i/>
          <w:iCs/>
          <w:sz w:val="24"/>
          <w:szCs w:val="24"/>
        </w:rPr>
        <w:t>C</w:t>
      </w:r>
      <w:r w:rsidR="000453EF" w:rsidRPr="003956FE">
        <w:rPr>
          <w:rFonts w:ascii="Comic Sans MS" w:hAnsi="Comic Sans MS"/>
          <w:b/>
          <w:bCs/>
          <w:i/>
          <w:iCs/>
          <w:sz w:val="24"/>
          <w:szCs w:val="24"/>
        </w:rPr>
        <w:t>harters</w:t>
      </w:r>
      <w:r w:rsidR="000453EF">
        <w:rPr>
          <w:rFonts w:ascii="Comic Sans MS" w:hAnsi="Comic Sans MS"/>
          <w:sz w:val="24"/>
          <w:szCs w:val="24"/>
        </w:rPr>
        <w:t>,</w:t>
      </w:r>
      <w:r w:rsidR="00A03F36">
        <w:rPr>
          <w:rFonts w:ascii="Comic Sans MS" w:hAnsi="Comic Sans MS"/>
          <w:sz w:val="24"/>
          <w:szCs w:val="24"/>
        </w:rPr>
        <w:t xml:space="preserve"> </w:t>
      </w:r>
      <w:r w:rsidR="000453EF">
        <w:rPr>
          <w:rFonts w:ascii="Comic Sans MS" w:hAnsi="Comic Sans MS"/>
          <w:sz w:val="24"/>
          <w:szCs w:val="24"/>
        </w:rPr>
        <w:t>to help create a Rights Respecting environment throughout the school.</w:t>
      </w:r>
    </w:p>
    <w:p w14:paraId="3ECC5EFB" w14:textId="77777777" w:rsidR="00886B75" w:rsidRPr="00886B75" w:rsidRDefault="00886B75" w:rsidP="004B2F55">
      <w:pPr>
        <w:spacing w:after="0" w:line="240" w:lineRule="auto"/>
        <w:rPr>
          <w:rFonts w:ascii="Comic Sans MS" w:hAnsi="Comic Sans MS"/>
          <w:b/>
          <w:sz w:val="24"/>
          <w:szCs w:val="24"/>
        </w:rPr>
      </w:pPr>
    </w:p>
    <w:p w14:paraId="416492FC" w14:textId="77777777" w:rsidR="00553CEB" w:rsidRPr="00886B75" w:rsidRDefault="00553CEB" w:rsidP="00987EA6">
      <w:pPr>
        <w:spacing w:after="120" w:line="240" w:lineRule="auto"/>
        <w:rPr>
          <w:rFonts w:ascii="Comic Sans MS" w:hAnsi="Comic Sans MS"/>
          <w:b/>
          <w:sz w:val="24"/>
          <w:szCs w:val="24"/>
        </w:rPr>
      </w:pPr>
      <w:r w:rsidRPr="00886B75">
        <w:rPr>
          <w:rFonts w:ascii="Comic Sans MS" w:hAnsi="Comic Sans MS"/>
          <w:b/>
          <w:sz w:val="24"/>
          <w:szCs w:val="24"/>
        </w:rPr>
        <w:t>Teachers</w:t>
      </w:r>
    </w:p>
    <w:p w14:paraId="4A67922E" w14:textId="573C9A08" w:rsidR="004B2F55" w:rsidRPr="00886B75" w:rsidRDefault="00D76E65" w:rsidP="00553CEB">
      <w:pPr>
        <w:spacing w:after="0" w:line="240" w:lineRule="auto"/>
        <w:rPr>
          <w:rFonts w:ascii="Comic Sans MS" w:hAnsi="Comic Sans MS"/>
          <w:sz w:val="24"/>
          <w:szCs w:val="24"/>
        </w:rPr>
      </w:pPr>
      <w:r w:rsidRPr="00886B75">
        <w:rPr>
          <w:rFonts w:ascii="Comic Sans MS" w:hAnsi="Comic Sans MS"/>
          <w:sz w:val="24"/>
          <w:szCs w:val="24"/>
        </w:rPr>
        <w:t>Each teacher is also directly responsible for the p</w:t>
      </w:r>
      <w:r w:rsidR="004B2F55" w:rsidRPr="00886B75">
        <w:rPr>
          <w:rFonts w:ascii="Comic Sans MS" w:hAnsi="Comic Sans MS"/>
          <w:sz w:val="24"/>
          <w:szCs w:val="24"/>
        </w:rPr>
        <w:t>upil</w:t>
      </w:r>
      <w:r w:rsidR="00886B75">
        <w:rPr>
          <w:rFonts w:ascii="Comic Sans MS" w:hAnsi="Comic Sans MS"/>
          <w:sz w:val="24"/>
          <w:szCs w:val="24"/>
        </w:rPr>
        <w:t xml:space="preserve">s in their class or lesson.  </w:t>
      </w:r>
      <w:r w:rsidR="004B2F55" w:rsidRPr="00886B75">
        <w:rPr>
          <w:rFonts w:ascii="Comic Sans MS" w:hAnsi="Comic Sans MS"/>
          <w:sz w:val="24"/>
          <w:szCs w:val="24"/>
        </w:rPr>
        <w:t>Their influence is vitally important and they actively promote the school’s high expectations of good behaviour, positive relat</w:t>
      </w:r>
      <w:r w:rsidR="00D75E40">
        <w:rPr>
          <w:rFonts w:ascii="Comic Sans MS" w:hAnsi="Comic Sans MS"/>
          <w:sz w:val="24"/>
          <w:szCs w:val="24"/>
        </w:rPr>
        <w:t>ionships and commitment to</w:t>
      </w:r>
      <w:r w:rsidR="004B2F55" w:rsidRPr="00886B75">
        <w:rPr>
          <w:rFonts w:ascii="Comic Sans MS" w:hAnsi="Comic Sans MS"/>
          <w:sz w:val="24"/>
          <w:szCs w:val="24"/>
        </w:rPr>
        <w:t xml:space="preserve"> learning.</w:t>
      </w:r>
      <w:r w:rsidR="00D75E40">
        <w:rPr>
          <w:rFonts w:ascii="Comic Sans MS" w:hAnsi="Comic Sans MS"/>
          <w:sz w:val="24"/>
          <w:szCs w:val="24"/>
        </w:rPr>
        <w:t xml:space="preserve">  </w:t>
      </w:r>
      <w:r w:rsidR="00B317EA" w:rsidRPr="00886B75">
        <w:rPr>
          <w:rFonts w:ascii="Comic Sans MS" w:hAnsi="Comic Sans MS"/>
          <w:sz w:val="24"/>
          <w:szCs w:val="24"/>
        </w:rPr>
        <w:t>It is anticipated that in normal circumstances these measures will be sufficient.  If, however, this is not the case the Class Teacher will contact parent</w:t>
      </w:r>
      <w:r w:rsidR="00553CEB" w:rsidRPr="00886B75">
        <w:rPr>
          <w:rFonts w:ascii="Comic Sans MS" w:hAnsi="Comic Sans MS"/>
          <w:sz w:val="24"/>
          <w:szCs w:val="24"/>
        </w:rPr>
        <w:t>s</w:t>
      </w:r>
      <w:r w:rsidR="00B317EA" w:rsidRPr="00886B75">
        <w:rPr>
          <w:rFonts w:ascii="Comic Sans MS" w:hAnsi="Comic Sans MS"/>
          <w:sz w:val="24"/>
          <w:szCs w:val="24"/>
        </w:rPr>
        <w:t xml:space="preserve"> to discuss any underlying cause that</w:t>
      </w:r>
      <w:r w:rsidR="00DE2951">
        <w:rPr>
          <w:rFonts w:ascii="Comic Sans MS" w:hAnsi="Comic Sans MS"/>
          <w:sz w:val="24"/>
          <w:szCs w:val="24"/>
        </w:rPr>
        <w:t xml:space="preserve"> the school </w:t>
      </w:r>
      <w:r w:rsidR="00884242">
        <w:rPr>
          <w:rFonts w:ascii="Comic Sans MS" w:hAnsi="Comic Sans MS"/>
          <w:sz w:val="24"/>
          <w:szCs w:val="24"/>
        </w:rPr>
        <w:t>may</w:t>
      </w:r>
      <w:r w:rsidR="00553CEB" w:rsidRPr="00886B75">
        <w:rPr>
          <w:rFonts w:ascii="Comic Sans MS" w:hAnsi="Comic Sans MS"/>
          <w:sz w:val="24"/>
          <w:szCs w:val="24"/>
        </w:rPr>
        <w:t xml:space="preserve"> not be aware of </w:t>
      </w:r>
      <w:r w:rsidR="00BD5E63">
        <w:rPr>
          <w:rFonts w:ascii="Comic Sans MS" w:hAnsi="Comic Sans MS"/>
          <w:sz w:val="24"/>
          <w:szCs w:val="24"/>
        </w:rPr>
        <w:t>and</w:t>
      </w:r>
      <w:r w:rsidR="00553CEB" w:rsidRPr="00886B75">
        <w:rPr>
          <w:rFonts w:ascii="Comic Sans MS" w:hAnsi="Comic Sans MS"/>
          <w:sz w:val="24"/>
          <w:szCs w:val="24"/>
        </w:rPr>
        <w:t xml:space="preserve"> agree an appropriate course of action.  </w:t>
      </w:r>
      <w:r w:rsidR="00B317EA" w:rsidRPr="00886B75">
        <w:rPr>
          <w:rFonts w:ascii="Comic Sans MS" w:hAnsi="Comic Sans MS"/>
          <w:sz w:val="24"/>
          <w:szCs w:val="24"/>
        </w:rPr>
        <w:t xml:space="preserve">  </w:t>
      </w:r>
    </w:p>
    <w:p w14:paraId="025FD73D" w14:textId="77777777" w:rsidR="004B2F55" w:rsidRPr="00886B75" w:rsidRDefault="004B2F55" w:rsidP="004B2F55">
      <w:pPr>
        <w:spacing w:after="0" w:line="240" w:lineRule="auto"/>
        <w:rPr>
          <w:rFonts w:ascii="Comic Sans MS" w:hAnsi="Comic Sans MS"/>
          <w:sz w:val="24"/>
          <w:szCs w:val="24"/>
        </w:rPr>
      </w:pPr>
      <w:r w:rsidRPr="00886B75">
        <w:rPr>
          <w:rFonts w:ascii="Comic Sans MS" w:hAnsi="Comic Sans MS"/>
          <w:sz w:val="24"/>
          <w:szCs w:val="24"/>
        </w:rPr>
        <w:t xml:space="preserve"> </w:t>
      </w:r>
    </w:p>
    <w:p w14:paraId="31D1018C" w14:textId="77777777" w:rsidR="004B2F55" w:rsidRPr="00886B75" w:rsidRDefault="004B2F55" w:rsidP="00987EA6">
      <w:pPr>
        <w:spacing w:after="120" w:line="240" w:lineRule="auto"/>
        <w:rPr>
          <w:rFonts w:ascii="Comic Sans MS" w:hAnsi="Comic Sans MS"/>
          <w:b/>
          <w:sz w:val="24"/>
          <w:szCs w:val="24"/>
        </w:rPr>
      </w:pPr>
      <w:r w:rsidRPr="00886B75">
        <w:rPr>
          <w:rFonts w:ascii="Comic Sans MS" w:hAnsi="Comic Sans MS"/>
          <w:b/>
          <w:sz w:val="24"/>
          <w:szCs w:val="24"/>
        </w:rPr>
        <w:t xml:space="preserve">In the Playground </w:t>
      </w:r>
    </w:p>
    <w:p w14:paraId="6D6DB552" w14:textId="77777777" w:rsidR="00ED5B9C" w:rsidRPr="00ED1F9C" w:rsidRDefault="00ED5B9C" w:rsidP="00ED5B9C">
      <w:pPr>
        <w:spacing w:after="0" w:line="240" w:lineRule="auto"/>
        <w:rPr>
          <w:rFonts w:ascii="Comic Sans MS" w:hAnsi="Comic Sans MS"/>
          <w:sz w:val="24"/>
          <w:szCs w:val="24"/>
        </w:rPr>
      </w:pPr>
      <w:r w:rsidRPr="00ED1F9C">
        <w:rPr>
          <w:rFonts w:ascii="Comic Sans MS" w:hAnsi="Comic Sans MS"/>
          <w:sz w:val="24"/>
          <w:szCs w:val="24"/>
        </w:rPr>
        <w:t xml:space="preserve">Positive relationships and feelings of wellbeing are promoted through the Playground Charter and regularly reinforced and supported by all staff. </w:t>
      </w:r>
    </w:p>
    <w:p w14:paraId="24D1F976" w14:textId="77777777" w:rsidR="00ED5B9C" w:rsidRPr="00ED1F9C" w:rsidRDefault="00ED5B9C" w:rsidP="00ED5B9C">
      <w:pPr>
        <w:numPr>
          <w:ilvl w:val="0"/>
          <w:numId w:val="4"/>
        </w:numPr>
        <w:spacing w:line="240" w:lineRule="auto"/>
        <w:contextualSpacing/>
        <w:rPr>
          <w:rFonts w:ascii="Comic Sans MS" w:hAnsi="Comic Sans MS"/>
          <w:sz w:val="24"/>
          <w:szCs w:val="24"/>
        </w:rPr>
      </w:pPr>
      <w:r w:rsidRPr="00ED1F9C">
        <w:rPr>
          <w:rFonts w:ascii="Comic Sans MS" w:hAnsi="Comic Sans MS"/>
          <w:sz w:val="24"/>
          <w:szCs w:val="24"/>
        </w:rPr>
        <w:t xml:space="preserve">This is supported by Pupil Support Assistants who ensure the playground is a secure and safe environment where everyone is respected, and the children can relax and play. </w:t>
      </w:r>
    </w:p>
    <w:p w14:paraId="265BE249" w14:textId="77777777" w:rsidR="00ED5B9C" w:rsidRPr="00ED1F9C" w:rsidRDefault="00ED5B9C" w:rsidP="00ED5B9C">
      <w:pPr>
        <w:numPr>
          <w:ilvl w:val="0"/>
          <w:numId w:val="4"/>
        </w:numPr>
        <w:spacing w:line="240" w:lineRule="auto"/>
        <w:contextualSpacing/>
        <w:rPr>
          <w:rFonts w:ascii="Comic Sans MS" w:hAnsi="Comic Sans MS"/>
          <w:sz w:val="24"/>
          <w:szCs w:val="24"/>
        </w:rPr>
      </w:pPr>
      <w:r w:rsidRPr="00ED1F9C">
        <w:rPr>
          <w:rFonts w:ascii="Comic Sans MS" w:hAnsi="Comic Sans MS"/>
          <w:sz w:val="24"/>
          <w:szCs w:val="24"/>
        </w:rPr>
        <w:t xml:space="preserve">Unacceptable behaviour is discussed using a restorative approach with clear consequences if expectations are not met. </w:t>
      </w:r>
    </w:p>
    <w:p w14:paraId="2E04C9C3" w14:textId="77777777" w:rsidR="00ED5B9C" w:rsidRPr="00ED1F9C" w:rsidRDefault="00ED5B9C" w:rsidP="00ED5B9C">
      <w:pPr>
        <w:numPr>
          <w:ilvl w:val="0"/>
          <w:numId w:val="4"/>
        </w:numPr>
        <w:spacing w:line="240" w:lineRule="auto"/>
        <w:contextualSpacing/>
        <w:rPr>
          <w:rFonts w:ascii="Comic Sans MS" w:hAnsi="Comic Sans MS"/>
          <w:sz w:val="24"/>
          <w:szCs w:val="24"/>
        </w:rPr>
      </w:pPr>
      <w:r w:rsidRPr="00ED1F9C">
        <w:rPr>
          <w:rFonts w:ascii="Comic Sans MS" w:hAnsi="Comic Sans MS"/>
          <w:sz w:val="24"/>
          <w:szCs w:val="24"/>
        </w:rPr>
        <w:t xml:space="preserve">Pupil Support Assistants support the development of positive behaviour by listening to worries and encouraging sharing and inclusion in games. </w:t>
      </w:r>
    </w:p>
    <w:p w14:paraId="30E261A3" w14:textId="43CE6F13" w:rsidR="004B2F55" w:rsidRPr="00811FF9" w:rsidRDefault="00ED5B9C" w:rsidP="00811FF9">
      <w:pPr>
        <w:numPr>
          <w:ilvl w:val="0"/>
          <w:numId w:val="4"/>
        </w:numPr>
        <w:spacing w:line="240" w:lineRule="auto"/>
        <w:contextualSpacing/>
        <w:rPr>
          <w:rFonts w:ascii="Comic Sans MS" w:hAnsi="Comic Sans MS"/>
          <w:sz w:val="24"/>
          <w:szCs w:val="24"/>
        </w:rPr>
      </w:pPr>
      <w:r w:rsidRPr="00ED1F9C">
        <w:rPr>
          <w:rFonts w:ascii="Comic Sans MS" w:hAnsi="Comic Sans MS"/>
          <w:sz w:val="24"/>
          <w:szCs w:val="24"/>
        </w:rPr>
        <w:t xml:space="preserve">When appropriate the PSA will inform the Class Teacher of any behaviours giving rise for concern. The Class Teacher will then follow the appropriate course of action which may include contacting parents. </w:t>
      </w:r>
    </w:p>
    <w:p w14:paraId="77C87A89" w14:textId="77777777" w:rsidR="00987EA6" w:rsidRDefault="004B2F55" w:rsidP="00987EA6">
      <w:pPr>
        <w:pStyle w:val="ListParagraph"/>
        <w:spacing w:after="120" w:line="240" w:lineRule="auto"/>
        <w:ind w:left="0"/>
        <w:contextualSpacing w:val="0"/>
        <w:rPr>
          <w:rFonts w:ascii="Comic Sans MS" w:hAnsi="Comic Sans MS"/>
          <w:b/>
          <w:sz w:val="24"/>
          <w:szCs w:val="24"/>
        </w:rPr>
      </w:pPr>
      <w:r w:rsidRPr="00886B75">
        <w:rPr>
          <w:rFonts w:ascii="Comic Sans MS" w:hAnsi="Comic Sans MS"/>
          <w:b/>
          <w:sz w:val="24"/>
          <w:szCs w:val="24"/>
        </w:rPr>
        <w:t>The Role of Senior Management</w:t>
      </w:r>
    </w:p>
    <w:p w14:paraId="6111CF2E" w14:textId="247E1766" w:rsidR="00F66FD1" w:rsidRDefault="003B5F78" w:rsidP="00987EA6">
      <w:pPr>
        <w:pStyle w:val="ListParagraph"/>
        <w:spacing w:before="120" w:after="120" w:line="240" w:lineRule="auto"/>
        <w:ind w:left="0"/>
        <w:rPr>
          <w:rFonts w:ascii="Comic Sans MS" w:hAnsi="Comic Sans MS"/>
          <w:sz w:val="24"/>
          <w:szCs w:val="24"/>
        </w:rPr>
      </w:pPr>
      <w:r w:rsidRPr="003B5F78">
        <w:rPr>
          <w:rFonts w:ascii="Comic Sans MS" w:hAnsi="Comic Sans MS"/>
          <w:sz w:val="24"/>
          <w:szCs w:val="24"/>
        </w:rPr>
        <w:t>If behaviour</w:t>
      </w:r>
      <w:r>
        <w:rPr>
          <w:rFonts w:ascii="Comic Sans MS" w:hAnsi="Comic Sans MS"/>
          <w:sz w:val="24"/>
          <w:szCs w:val="24"/>
        </w:rPr>
        <w:t xml:space="preserve"> proves to be </w:t>
      </w:r>
      <w:r w:rsidR="00F66FD1">
        <w:rPr>
          <w:rFonts w:ascii="Comic Sans MS" w:hAnsi="Comic Sans MS"/>
          <w:sz w:val="24"/>
          <w:szCs w:val="24"/>
        </w:rPr>
        <w:t xml:space="preserve">significantly </w:t>
      </w:r>
      <w:r>
        <w:rPr>
          <w:rFonts w:ascii="Comic Sans MS" w:hAnsi="Comic Sans MS"/>
          <w:sz w:val="24"/>
          <w:szCs w:val="24"/>
        </w:rPr>
        <w:t xml:space="preserve">challenging for individual </w:t>
      </w:r>
      <w:r w:rsidR="00831A36">
        <w:rPr>
          <w:rFonts w:ascii="Comic Sans MS" w:hAnsi="Comic Sans MS"/>
          <w:sz w:val="24"/>
          <w:szCs w:val="24"/>
        </w:rPr>
        <w:t>children,</w:t>
      </w:r>
      <w:r>
        <w:rPr>
          <w:rFonts w:ascii="Comic Sans MS" w:hAnsi="Comic Sans MS"/>
          <w:sz w:val="24"/>
          <w:szCs w:val="24"/>
        </w:rPr>
        <w:t xml:space="preserve"> the related incidents will be dealt with by the Senior Management Team</w:t>
      </w:r>
      <w:r w:rsidR="00F66FD1">
        <w:rPr>
          <w:rFonts w:ascii="Comic Sans MS" w:hAnsi="Comic Sans MS"/>
          <w:sz w:val="24"/>
          <w:szCs w:val="24"/>
        </w:rPr>
        <w:t xml:space="preserve">.   </w:t>
      </w:r>
    </w:p>
    <w:p w14:paraId="034609D5" w14:textId="77777777" w:rsidR="00F66FD1" w:rsidRDefault="00F66FD1" w:rsidP="00F66FD1">
      <w:pPr>
        <w:pStyle w:val="ListParagraph"/>
        <w:spacing w:after="240" w:line="240" w:lineRule="auto"/>
        <w:ind w:left="0"/>
        <w:rPr>
          <w:rFonts w:ascii="Comic Sans MS" w:hAnsi="Comic Sans MS"/>
          <w:sz w:val="24"/>
          <w:szCs w:val="24"/>
        </w:rPr>
      </w:pPr>
    </w:p>
    <w:p w14:paraId="15655229" w14:textId="521A5241" w:rsidR="000E6BBE" w:rsidRDefault="004B2F55" w:rsidP="00BF1072">
      <w:pPr>
        <w:pStyle w:val="ListParagraph"/>
        <w:spacing w:after="240" w:line="240" w:lineRule="auto"/>
        <w:ind w:left="0"/>
        <w:rPr>
          <w:rFonts w:ascii="Comic Sans MS" w:hAnsi="Comic Sans MS"/>
          <w:sz w:val="26"/>
          <w:szCs w:val="26"/>
        </w:rPr>
      </w:pPr>
      <w:r w:rsidRPr="00886B75">
        <w:rPr>
          <w:rFonts w:ascii="Comic Sans MS" w:hAnsi="Comic Sans MS"/>
          <w:sz w:val="24"/>
          <w:szCs w:val="24"/>
        </w:rPr>
        <w:t xml:space="preserve">In accordance with Aberdeenshire Council guidelines, extreme cases of indiscipline may result in the pupil being suspended from school.  This normally follows when every form of support has been tried </w:t>
      </w:r>
      <w:r w:rsidR="00A2497C">
        <w:rPr>
          <w:rFonts w:ascii="Comic Sans MS" w:hAnsi="Comic Sans MS"/>
          <w:sz w:val="24"/>
          <w:szCs w:val="24"/>
        </w:rPr>
        <w:t xml:space="preserve">and parents have been involved.  When appropriate this will be in </w:t>
      </w:r>
      <w:r w:rsidRPr="00886B75">
        <w:rPr>
          <w:rFonts w:ascii="Comic Sans MS" w:hAnsi="Comic Sans MS"/>
          <w:sz w:val="24"/>
          <w:szCs w:val="24"/>
        </w:rPr>
        <w:t xml:space="preserve">consultation with the QIO, who is a senior educational officer from the area office.  Exclusion is seen as a last resort. </w:t>
      </w:r>
    </w:p>
    <w:sectPr w:rsidR="000E6BBE" w:rsidSect="00E80F95">
      <w:pgSz w:w="11907" w:h="16839" w:code="9"/>
      <w:pgMar w:top="1134" w:right="1021" w:bottom="851" w:left="1021" w:header="709" w:footer="709" w:gutter="0"/>
      <w:pgBorders w:offsetFrom="page">
        <w:top w:val="triple" w:sz="12" w:space="24" w:color="943634" w:themeColor="accent2" w:themeShade="BF"/>
        <w:left w:val="triple" w:sz="12" w:space="24" w:color="943634" w:themeColor="accent2" w:themeShade="BF"/>
        <w:bottom w:val="triple" w:sz="12" w:space="24" w:color="943634" w:themeColor="accent2" w:themeShade="BF"/>
        <w:right w:val="trip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38C6" w14:textId="77777777" w:rsidR="00717D1C" w:rsidRDefault="00717D1C">
      <w:r>
        <w:separator/>
      </w:r>
    </w:p>
  </w:endnote>
  <w:endnote w:type="continuationSeparator" w:id="0">
    <w:p w14:paraId="2C3B25EE" w14:textId="77777777" w:rsidR="00717D1C" w:rsidRDefault="00717D1C">
      <w:r>
        <w:continuationSeparator/>
      </w:r>
    </w:p>
  </w:endnote>
  <w:endnote w:type="continuationNotice" w:id="1">
    <w:p w14:paraId="2D6DAF87" w14:textId="77777777" w:rsidR="00717D1C" w:rsidRDefault="0071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E89D" w14:textId="77777777" w:rsidR="00717D1C" w:rsidRDefault="00717D1C">
      <w:r>
        <w:separator/>
      </w:r>
    </w:p>
  </w:footnote>
  <w:footnote w:type="continuationSeparator" w:id="0">
    <w:p w14:paraId="490B3A7F" w14:textId="77777777" w:rsidR="00717D1C" w:rsidRDefault="00717D1C">
      <w:r>
        <w:continuationSeparator/>
      </w:r>
    </w:p>
  </w:footnote>
  <w:footnote w:type="continuationNotice" w:id="1">
    <w:p w14:paraId="198D9DFB" w14:textId="77777777" w:rsidR="00717D1C" w:rsidRDefault="00717D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7E07C4"/>
    <w:multiLevelType w:val="hybridMultilevel"/>
    <w:tmpl w:val="5A2A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7100C"/>
    <w:multiLevelType w:val="hybridMultilevel"/>
    <w:tmpl w:val="A090458C"/>
    <w:lvl w:ilvl="0" w:tplc="C8969F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C0B82"/>
    <w:multiLevelType w:val="hybridMultilevel"/>
    <w:tmpl w:val="642A09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16E"/>
    <w:multiLevelType w:val="hybridMultilevel"/>
    <w:tmpl w:val="7B8A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819B3"/>
    <w:multiLevelType w:val="hybridMultilevel"/>
    <w:tmpl w:val="9850BAE6"/>
    <w:lvl w:ilvl="0" w:tplc="A1362D4E">
      <w:start w:val="1"/>
      <w:numFmt w:val="bullet"/>
      <w:lvlText w:val=""/>
      <w:lvlJc w:val="left"/>
      <w:pPr>
        <w:ind w:left="1440" w:hanging="360"/>
      </w:pPr>
      <w:rPr>
        <w:rFonts w:ascii="Wingdings" w:hAnsi="Wingdings" w:hint="default"/>
        <w:color w:val="632423"/>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7"/>
    <w:rsid w:val="000311C5"/>
    <w:rsid w:val="00041A5B"/>
    <w:rsid w:val="000453EF"/>
    <w:rsid w:val="000509B4"/>
    <w:rsid w:val="000D08BD"/>
    <w:rsid w:val="000E6BBE"/>
    <w:rsid w:val="000F3939"/>
    <w:rsid w:val="000F3A44"/>
    <w:rsid w:val="000F753F"/>
    <w:rsid w:val="00110419"/>
    <w:rsid w:val="0012421D"/>
    <w:rsid w:val="001342CD"/>
    <w:rsid w:val="001A5D91"/>
    <w:rsid w:val="001C3C5E"/>
    <w:rsid w:val="00211F48"/>
    <w:rsid w:val="00244CB9"/>
    <w:rsid w:val="00250371"/>
    <w:rsid w:val="00253328"/>
    <w:rsid w:val="00261139"/>
    <w:rsid w:val="00262394"/>
    <w:rsid w:val="0028082B"/>
    <w:rsid w:val="00310BC7"/>
    <w:rsid w:val="00324E10"/>
    <w:rsid w:val="0035434E"/>
    <w:rsid w:val="003812F0"/>
    <w:rsid w:val="003956FE"/>
    <w:rsid w:val="003B305B"/>
    <w:rsid w:val="003B5F78"/>
    <w:rsid w:val="003F4272"/>
    <w:rsid w:val="00425EF6"/>
    <w:rsid w:val="00471A2F"/>
    <w:rsid w:val="004A1432"/>
    <w:rsid w:val="004A75E1"/>
    <w:rsid w:val="004B2F55"/>
    <w:rsid w:val="004E4C31"/>
    <w:rsid w:val="005007D9"/>
    <w:rsid w:val="00504D5F"/>
    <w:rsid w:val="005102C8"/>
    <w:rsid w:val="0052186B"/>
    <w:rsid w:val="00553CEB"/>
    <w:rsid w:val="005E01A8"/>
    <w:rsid w:val="005F103A"/>
    <w:rsid w:val="006037DC"/>
    <w:rsid w:val="0064510F"/>
    <w:rsid w:val="00651441"/>
    <w:rsid w:val="006646D4"/>
    <w:rsid w:val="006814B5"/>
    <w:rsid w:val="00693BF1"/>
    <w:rsid w:val="006D1F82"/>
    <w:rsid w:val="006D535F"/>
    <w:rsid w:val="00701C0E"/>
    <w:rsid w:val="00717D1C"/>
    <w:rsid w:val="00727826"/>
    <w:rsid w:val="00743AF8"/>
    <w:rsid w:val="00757B44"/>
    <w:rsid w:val="0076545F"/>
    <w:rsid w:val="007752C1"/>
    <w:rsid w:val="007A661F"/>
    <w:rsid w:val="007C79FD"/>
    <w:rsid w:val="007F1714"/>
    <w:rsid w:val="00811FF9"/>
    <w:rsid w:val="00824601"/>
    <w:rsid w:val="00827275"/>
    <w:rsid w:val="00831A36"/>
    <w:rsid w:val="008333A6"/>
    <w:rsid w:val="00837E3F"/>
    <w:rsid w:val="008403C5"/>
    <w:rsid w:val="008532C1"/>
    <w:rsid w:val="0088056F"/>
    <w:rsid w:val="00884242"/>
    <w:rsid w:val="00884E46"/>
    <w:rsid w:val="008867DE"/>
    <w:rsid w:val="00886B75"/>
    <w:rsid w:val="00887C26"/>
    <w:rsid w:val="00890EC2"/>
    <w:rsid w:val="008E087C"/>
    <w:rsid w:val="009025AA"/>
    <w:rsid w:val="00953280"/>
    <w:rsid w:val="00963180"/>
    <w:rsid w:val="00984519"/>
    <w:rsid w:val="00987EA6"/>
    <w:rsid w:val="009A414F"/>
    <w:rsid w:val="009B6929"/>
    <w:rsid w:val="009E1A42"/>
    <w:rsid w:val="00A03F36"/>
    <w:rsid w:val="00A051FC"/>
    <w:rsid w:val="00A2497C"/>
    <w:rsid w:val="00A41503"/>
    <w:rsid w:val="00A44D0C"/>
    <w:rsid w:val="00A748BB"/>
    <w:rsid w:val="00A875D7"/>
    <w:rsid w:val="00A91AD9"/>
    <w:rsid w:val="00B317EA"/>
    <w:rsid w:val="00B778A0"/>
    <w:rsid w:val="00B91634"/>
    <w:rsid w:val="00B97EC7"/>
    <w:rsid w:val="00BC7255"/>
    <w:rsid w:val="00BD5E63"/>
    <w:rsid w:val="00BD68EA"/>
    <w:rsid w:val="00BD6D51"/>
    <w:rsid w:val="00BF1072"/>
    <w:rsid w:val="00C0309F"/>
    <w:rsid w:val="00C1569B"/>
    <w:rsid w:val="00C175E4"/>
    <w:rsid w:val="00C657DB"/>
    <w:rsid w:val="00C9527C"/>
    <w:rsid w:val="00CA1839"/>
    <w:rsid w:val="00CE62AE"/>
    <w:rsid w:val="00D25C21"/>
    <w:rsid w:val="00D34F1F"/>
    <w:rsid w:val="00D635A3"/>
    <w:rsid w:val="00D75E40"/>
    <w:rsid w:val="00D76E65"/>
    <w:rsid w:val="00DC4335"/>
    <w:rsid w:val="00DE2951"/>
    <w:rsid w:val="00DF73BE"/>
    <w:rsid w:val="00E177E3"/>
    <w:rsid w:val="00E22A8C"/>
    <w:rsid w:val="00E407ED"/>
    <w:rsid w:val="00E551D7"/>
    <w:rsid w:val="00E56E08"/>
    <w:rsid w:val="00E6160F"/>
    <w:rsid w:val="00E80F95"/>
    <w:rsid w:val="00E84B81"/>
    <w:rsid w:val="00E84F28"/>
    <w:rsid w:val="00EA308C"/>
    <w:rsid w:val="00EA770A"/>
    <w:rsid w:val="00ED1F9C"/>
    <w:rsid w:val="00ED5B9C"/>
    <w:rsid w:val="00F003AB"/>
    <w:rsid w:val="00F03FCB"/>
    <w:rsid w:val="00F34031"/>
    <w:rsid w:val="00F600A9"/>
    <w:rsid w:val="00F630D9"/>
    <w:rsid w:val="00F66FD1"/>
    <w:rsid w:val="00FC61D5"/>
    <w:rsid w:val="1A4AD0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1E34E"/>
  <w15:docId w15:val="{C3135CBC-E4DD-41A3-AC04-88E9AD0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A5B"/>
    <w:rPr>
      <w:rFonts w:ascii="Tahoma" w:hAnsi="Tahoma" w:cs="Tahoma"/>
      <w:sz w:val="16"/>
      <w:szCs w:val="16"/>
    </w:rPr>
  </w:style>
  <w:style w:type="paragraph" w:styleId="Header">
    <w:name w:val="header"/>
    <w:basedOn w:val="Normal"/>
    <w:link w:val="HeaderChar"/>
    <w:rsid w:val="000F753F"/>
    <w:pPr>
      <w:tabs>
        <w:tab w:val="center" w:pos="4153"/>
        <w:tab w:val="right" w:pos="8306"/>
      </w:tabs>
    </w:pPr>
  </w:style>
  <w:style w:type="character" w:customStyle="1" w:styleId="HeaderChar">
    <w:name w:val="Header Char"/>
    <w:basedOn w:val="DefaultParagraphFont"/>
    <w:link w:val="Header"/>
    <w:uiPriority w:val="99"/>
    <w:semiHidden/>
    <w:locked/>
    <w:rsid w:val="00BD6D51"/>
    <w:rPr>
      <w:rFonts w:cs="Times New Roman"/>
      <w:lang w:eastAsia="en-US"/>
    </w:rPr>
  </w:style>
  <w:style w:type="paragraph" w:styleId="Footer">
    <w:name w:val="footer"/>
    <w:basedOn w:val="Normal"/>
    <w:link w:val="FooterChar"/>
    <w:rsid w:val="000F753F"/>
    <w:pPr>
      <w:tabs>
        <w:tab w:val="center" w:pos="4153"/>
        <w:tab w:val="right" w:pos="8306"/>
      </w:tabs>
    </w:pPr>
  </w:style>
  <w:style w:type="character" w:customStyle="1" w:styleId="FooterChar">
    <w:name w:val="Footer Char"/>
    <w:basedOn w:val="DefaultParagraphFont"/>
    <w:link w:val="Footer"/>
    <w:uiPriority w:val="99"/>
    <w:semiHidden/>
    <w:locked/>
    <w:rsid w:val="00BD6D51"/>
    <w:rPr>
      <w:rFonts w:cs="Times New Roman"/>
      <w:lang w:eastAsia="en-US"/>
    </w:rPr>
  </w:style>
  <w:style w:type="paragraph" w:styleId="BodyTextIndent">
    <w:name w:val="Body Text Indent"/>
    <w:basedOn w:val="Normal"/>
    <w:link w:val="BodyTextIndentChar"/>
    <w:rsid w:val="004B2F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jc w:val="both"/>
    </w:pPr>
    <w:rPr>
      <w:rFonts w:ascii="Times New Roman" w:eastAsia="Times New Roman" w:hAnsi="Times New Roman"/>
      <w:sz w:val="28"/>
      <w:szCs w:val="20"/>
      <w:lang w:eastAsia="en-GB"/>
    </w:rPr>
  </w:style>
  <w:style w:type="character" w:customStyle="1" w:styleId="BodyTextIndentChar">
    <w:name w:val="Body Text Indent Char"/>
    <w:basedOn w:val="DefaultParagraphFont"/>
    <w:link w:val="BodyTextIndent"/>
    <w:rsid w:val="004B2F55"/>
    <w:rPr>
      <w:rFonts w:ascii="Times New Roman" w:eastAsia="Times New Roman" w:hAnsi="Times New Roman"/>
      <w:sz w:val="28"/>
      <w:szCs w:val="20"/>
      <w:lang w:eastAsia="en-GB"/>
    </w:rPr>
  </w:style>
  <w:style w:type="paragraph" w:styleId="BodyText3">
    <w:name w:val="Body Text 3"/>
    <w:basedOn w:val="Normal"/>
    <w:link w:val="BodyText3Char"/>
    <w:rsid w:val="004B2F55"/>
    <w:pPr>
      <w:pBdr>
        <w:top w:val="single" w:sz="4" w:space="31" w:color="auto"/>
        <w:left w:val="single" w:sz="4" w:space="4" w:color="auto"/>
        <w:bottom w:val="single" w:sz="4" w:space="18"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Times New Roman" w:hAnsi="Times New Roman"/>
      <w:b/>
      <w:sz w:val="36"/>
      <w:szCs w:val="20"/>
    </w:rPr>
  </w:style>
  <w:style w:type="character" w:customStyle="1" w:styleId="BodyText3Char">
    <w:name w:val="Body Text 3 Char"/>
    <w:basedOn w:val="DefaultParagraphFont"/>
    <w:link w:val="BodyText3"/>
    <w:rsid w:val="004B2F55"/>
    <w:rPr>
      <w:rFonts w:ascii="Times New Roman" w:eastAsia="Times New Roman" w:hAnsi="Times New Roman"/>
      <w:b/>
      <w:sz w:val="36"/>
      <w:szCs w:val="20"/>
      <w:lang w:eastAsia="en-US"/>
    </w:rPr>
  </w:style>
  <w:style w:type="paragraph" w:styleId="ListParagraph">
    <w:name w:val="List Paragraph"/>
    <w:basedOn w:val="Normal"/>
    <w:uiPriority w:val="34"/>
    <w:qFormat/>
    <w:rsid w:val="004B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ed2bad4aeb8fe1cc50953efc26033811">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cf25828a25ea780165d44647de82322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334A4-8E87-4A39-A6A4-6CA14F020794}">
  <ds:schemaRefs>
    <ds:schemaRef ds:uri="http://schemas.microsoft.com/sharepoint/v3/contenttype/forms"/>
  </ds:schemaRefs>
</ds:datastoreItem>
</file>

<file path=customXml/itemProps2.xml><?xml version="1.0" encoding="utf-8"?>
<ds:datastoreItem xmlns:ds="http://schemas.openxmlformats.org/officeDocument/2006/customXml" ds:itemID="{46EF9033-DA9F-4BCE-88AB-76CFEBA2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D30ED-3D64-4DD8-AC7C-D3620EA5F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Torphins Primary School</dc:title>
  <dc:subject/>
  <dc:creator>Alison</dc:creator>
  <cp:keywords/>
  <dc:description/>
  <cp:lastModifiedBy>Janet Stapleton</cp:lastModifiedBy>
  <cp:revision>57</cp:revision>
  <cp:lastPrinted>2019-11-22T14:42:00Z</cp:lastPrinted>
  <dcterms:created xsi:type="dcterms:W3CDTF">2014-08-21T08:34:00Z</dcterms:created>
  <dcterms:modified xsi:type="dcterms:W3CDTF">2021-04-25T11:26:00Z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